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4253"/>
        <w:gridCol w:w="5778"/>
      </w:tblGrid>
      <w:tr w:rsidR="009A295E" w:rsidRPr="008C05D4" w:rsidTr="008C05D4">
        <w:tc>
          <w:tcPr>
            <w:tcW w:w="4253" w:type="dxa"/>
            <w:shd w:val="clear" w:color="auto" w:fill="auto"/>
          </w:tcPr>
          <w:p w:rsidR="009A295E" w:rsidRPr="008C05D4" w:rsidRDefault="009A295E" w:rsidP="008C05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8" w:type="dxa"/>
            <w:shd w:val="clear" w:color="auto" w:fill="auto"/>
          </w:tcPr>
          <w:p w:rsidR="009A295E" w:rsidRPr="008C05D4" w:rsidRDefault="009A295E" w:rsidP="008C0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</w:t>
            </w:r>
            <w:r w:rsidR="008C0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АЮ</w:t>
            </w:r>
          </w:p>
          <w:p w:rsidR="00AC5E02" w:rsidRDefault="009A295E" w:rsidP="008C05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0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8C05D4" w:rsidRPr="008C05D4">
              <w:rPr>
                <w:rFonts w:ascii="Times New Roman" w:hAnsi="Times New Roman" w:cs="Times New Roman"/>
                <w:sz w:val="24"/>
                <w:szCs w:val="24"/>
              </w:rPr>
              <w:t>ГБПОУ РО «БККПТ имени Героя</w:t>
            </w:r>
          </w:p>
          <w:p w:rsidR="00E1153C" w:rsidRPr="00776AA5" w:rsidRDefault="008C05D4" w:rsidP="00776AA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5D4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AC5E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05D4">
              <w:rPr>
                <w:rFonts w:ascii="Times New Roman" w:hAnsi="Times New Roman" w:cs="Times New Roman"/>
                <w:sz w:val="24"/>
                <w:szCs w:val="24"/>
              </w:rPr>
              <w:t xml:space="preserve">кого союза Быкова Бориса </w:t>
            </w:r>
            <w:r w:rsidRPr="00776AA5">
              <w:rPr>
                <w:rFonts w:ascii="Times New Roman" w:hAnsi="Times New Roman" w:cs="Times New Roman"/>
                <w:sz w:val="24"/>
                <w:szCs w:val="24"/>
              </w:rPr>
              <w:t xml:space="preserve">Ивановича» </w:t>
            </w:r>
            <w:r w:rsidR="009A295E" w:rsidRPr="0077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6AA5" w:rsidRPr="00776AA5" w:rsidRDefault="009A295E" w:rsidP="00776AA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7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8C05D4" w:rsidRPr="0077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77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_________В</w:t>
            </w:r>
            <w:bookmarkStart w:id="0" w:name="_GoBack"/>
            <w:bookmarkEnd w:id="0"/>
            <w:r w:rsidRPr="0077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C05D4" w:rsidRPr="00776A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Мелентей</w:t>
            </w:r>
            <w:r w:rsidR="00776AA5" w:rsidRPr="00776AA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76AA5" w:rsidRPr="00776AA5" w:rsidRDefault="00776AA5" w:rsidP="00776AA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76AA5">
              <w:rPr>
                <w:rFonts w:ascii="Times New Roman" w:hAnsi="Times New Roman" w:cs="Times New Roman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Cs w:val="20"/>
              </w:rPr>
              <w:t>__</w:t>
            </w:r>
            <w:r w:rsidRPr="00776AA5">
              <w:rPr>
                <w:rFonts w:ascii="Times New Roman" w:hAnsi="Times New Roman" w:cs="Times New Roman"/>
                <w:szCs w:val="20"/>
              </w:rPr>
              <w:t>__</w:t>
            </w:r>
          </w:p>
          <w:p w:rsidR="00776AA5" w:rsidRDefault="00776AA5" w:rsidP="00776AA5">
            <w:pPr>
              <w:tabs>
                <w:tab w:val="left" w:pos="0"/>
              </w:tabs>
              <w:spacing w:after="0" w:line="240" w:lineRule="auto"/>
              <w:ind w:firstLine="709"/>
              <w:jc w:val="right"/>
              <w:rPr>
                <w:szCs w:val="20"/>
              </w:rPr>
            </w:pPr>
            <w:r w:rsidRPr="00776AA5">
              <w:rPr>
                <w:rFonts w:ascii="Times New Roman" w:hAnsi="Times New Roman" w:cs="Times New Roman"/>
                <w:szCs w:val="20"/>
              </w:rPr>
              <w:t>от «__</w:t>
            </w:r>
            <w:proofErr w:type="gramStart"/>
            <w:r w:rsidRPr="00776AA5">
              <w:rPr>
                <w:rFonts w:ascii="Times New Roman" w:hAnsi="Times New Roman" w:cs="Times New Roman"/>
                <w:szCs w:val="20"/>
              </w:rPr>
              <w:t>_»_</w:t>
            </w:r>
            <w:proofErr w:type="gramEnd"/>
            <w:r w:rsidRPr="00776AA5">
              <w:rPr>
                <w:rFonts w:ascii="Times New Roman" w:hAnsi="Times New Roman" w:cs="Times New Roman"/>
                <w:szCs w:val="20"/>
              </w:rPr>
              <w:t>____________</w:t>
            </w:r>
            <w:r>
              <w:rPr>
                <w:szCs w:val="20"/>
              </w:rPr>
              <w:t xml:space="preserve"> 2018</w:t>
            </w:r>
            <w:r w:rsidRPr="00E05337">
              <w:rPr>
                <w:szCs w:val="20"/>
              </w:rPr>
              <w:t xml:space="preserve"> г</w:t>
            </w:r>
          </w:p>
          <w:p w:rsidR="009A295E" w:rsidRDefault="009A295E" w:rsidP="008C0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5D4" w:rsidRPr="008C05D4" w:rsidRDefault="008C05D4" w:rsidP="008C0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525A5" w:rsidRPr="008C05D4" w:rsidRDefault="00E525A5" w:rsidP="008C05D4">
      <w:pPr>
        <w:pStyle w:val="s34"/>
        <w:shd w:val="clear" w:color="auto" w:fill="FFFFFF"/>
        <w:jc w:val="both"/>
        <w:rPr>
          <w:b w:val="0"/>
          <w:color w:val="000000" w:themeColor="text1"/>
          <w:sz w:val="24"/>
          <w:szCs w:val="24"/>
        </w:rPr>
      </w:pPr>
    </w:p>
    <w:p w:rsidR="005749F7" w:rsidRPr="008C05D4" w:rsidRDefault="005749F7" w:rsidP="008C05D4">
      <w:pPr>
        <w:pStyle w:val="s34"/>
        <w:shd w:val="clear" w:color="auto" w:fill="FFFFFF"/>
        <w:jc w:val="both"/>
        <w:rPr>
          <w:b w:val="0"/>
          <w:color w:val="000000" w:themeColor="text1"/>
          <w:sz w:val="24"/>
          <w:szCs w:val="24"/>
        </w:rPr>
      </w:pPr>
    </w:p>
    <w:p w:rsidR="005749F7" w:rsidRPr="008C05D4" w:rsidRDefault="005749F7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749F7" w:rsidRPr="008C05D4" w:rsidRDefault="005749F7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E525A5" w:rsidRDefault="00E525A5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8C05D4" w:rsidRDefault="008C05D4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8C05D4" w:rsidRDefault="008C05D4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8C05D4" w:rsidRDefault="008C05D4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8C05D4" w:rsidRDefault="008C05D4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8C05D4" w:rsidRPr="008C05D4" w:rsidRDefault="008C05D4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E525A5" w:rsidRPr="008C05D4" w:rsidRDefault="00E525A5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749F7" w:rsidRPr="008C05D4" w:rsidRDefault="005749F7" w:rsidP="008C05D4">
      <w:pPr>
        <w:pStyle w:val="s34"/>
        <w:shd w:val="clear" w:color="auto" w:fill="FFFFFF"/>
        <w:rPr>
          <w:color w:val="000000" w:themeColor="text1"/>
          <w:sz w:val="24"/>
          <w:szCs w:val="24"/>
        </w:rPr>
      </w:pPr>
      <w:r w:rsidRPr="008C05D4">
        <w:rPr>
          <w:color w:val="000000" w:themeColor="text1"/>
          <w:sz w:val="24"/>
          <w:szCs w:val="24"/>
        </w:rPr>
        <w:t>ПОЛОЖЕНИЕ</w:t>
      </w: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об организации питания в </w:t>
      </w:r>
      <w:r w:rsidR="00F40410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Государственно</w:t>
      </w: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F40410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</w:t>
      </w: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="00F40410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40410" w:rsidRPr="008C05D4" w:rsidRDefault="00F40410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профессионально</w:t>
      </w:r>
      <w:r w:rsidR="009C1132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образовательно</w:t>
      </w:r>
      <w:r w:rsidR="009C1132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учреждени</w:t>
      </w:r>
      <w:r w:rsidR="009C1132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B1256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Ростовской области</w:t>
      </w:r>
    </w:p>
    <w:p w:rsidR="007863D2" w:rsidRPr="008C05D4" w:rsidRDefault="00F40410" w:rsidP="008C05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7B1256" w:rsidRPr="008C05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Белокалитвинский казачий кадетский профессиональный техникум имени Героя Советского союза Быкова Бориса Ивановича»</w:t>
      </w: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5749F7" w:rsidRPr="008C05D4" w:rsidRDefault="005749F7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E525A5" w:rsidRPr="008C05D4" w:rsidRDefault="00E525A5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E525A5" w:rsidRPr="008C05D4" w:rsidRDefault="00E525A5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9435B6" w:rsidRPr="008C05D4" w:rsidRDefault="009435B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863D2" w:rsidRPr="008C05D4" w:rsidRDefault="007863D2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B1256" w:rsidRPr="008C05D4" w:rsidRDefault="007B1256" w:rsidP="008C05D4">
      <w:pPr>
        <w:pStyle w:val="s34"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C826BE" w:rsidRPr="008C05D4" w:rsidRDefault="007B1256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п. Коксовый</w:t>
      </w:r>
    </w:p>
    <w:p w:rsid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8424D" w:rsidRDefault="00D8424D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C05D4" w:rsidRPr="008C05D4" w:rsidRDefault="008C05D4" w:rsidP="008C05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F27F2" w:rsidRPr="008C05D4" w:rsidRDefault="007F27F2" w:rsidP="008C05D4">
      <w:pPr>
        <w:pStyle w:val="s34"/>
        <w:shd w:val="clear" w:color="auto" w:fill="FFFFFF"/>
        <w:jc w:val="left"/>
        <w:rPr>
          <w:b w:val="0"/>
          <w:color w:val="auto"/>
          <w:sz w:val="24"/>
          <w:szCs w:val="24"/>
        </w:rPr>
      </w:pPr>
      <w:r w:rsidRPr="008C05D4">
        <w:rPr>
          <w:b w:val="0"/>
          <w:color w:val="auto"/>
          <w:sz w:val="24"/>
          <w:szCs w:val="24"/>
        </w:rPr>
        <w:t>СОДЕРЖАНИЕ</w:t>
      </w:r>
    </w:p>
    <w:p w:rsidR="007F27F2" w:rsidRPr="008C05D4" w:rsidRDefault="007F27F2" w:rsidP="008C05D4">
      <w:pPr>
        <w:pStyle w:val="s34"/>
        <w:shd w:val="clear" w:color="auto" w:fill="FFFFFF"/>
        <w:jc w:val="left"/>
        <w:rPr>
          <w:color w:val="auto"/>
          <w:sz w:val="24"/>
          <w:szCs w:val="24"/>
        </w:rPr>
      </w:pPr>
    </w:p>
    <w:p w:rsidR="007F27F2" w:rsidRPr="008C05D4" w:rsidRDefault="007F27F2" w:rsidP="008C05D4">
      <w:pPr>
        <w:pStyle w:val="s34"/>
        <w:shd w:val="clear" w:color="auto" w:fill="FFFFFF"/>
        <w:jc w:val="left"/>
        <w:rPr>
          <w:color w:val="auto"/>
          <w:sz w:val="24"/>
          <w:szCs w:val="24"/>
        </w:rPr>
      </w:pPr>
    </w:p>
    <w:p w:rsidR="007F27F2" w:rsidRPr="008C05D4" w:rsidRDefault="00301315" w:rsidP="008C05D4">
      <w:pPr>
        <w:pStyle w:val="11"/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8C05D4">
        <w:rPr>
          <w:rFonts w:ascii="Times New Roman" w:hAnsi="Times New Roman"/>
          <w:sz w:val="24"/>
          <w:szCs w:val="24"/>
        </w:rPr>
        <w:fldChar w:fldCharType="begin"/>
      </w:r>
      <w:r w:rsidR="007F27F2" w:rsidRPr="008C05D4">
        <w:rPr>
          <w:rFonts w:ascii="Times New Roman" w:hAnsi="Times New Roman"/>
          <w:sz w:val="24"/>
          <w:szCs w:val="24"/>
        </w:rPr>
        <w:instrText xml:space="preserve"> TOC \f \h \z \u </w:instrText>
      </w:r>
      <w:r w:rsidRPr="008C05D4">
        <w:rPr>
          <w:rFonts w:ascii="Times New Roman" w:hAnsi="Times New Roman"/>
          <w:sz w:val="24"/>
          <w:szCs w:val="24"/>
        </w:rPr>
        <w:fldChar w:fldCharType="separate"/>
      </w:r>
      <w:hyperlink w:anchor="_Toc449008906" w:history="1">
        <w:r w:rsidR="007F27F2" w:rsidRPr="008C05D4">
          <w:rPr>
            <w:rStyle w:val="ab"/>
            <w:rFonts w:ascii="Times New Roman" w:eastAsia="Times New Roman" w:hAnsi="Times New Roman"/>
            <w:bCs/>
            <w:noProof/>
            <w:sz w:val="24"/>
            <w:szCs w:val="24"/>
            <w:lang w:val="en-US" w:eastAsia="ru-RU"/>
          </w:rPr>
          <w:t>I</w:t>
        </w:r>
        <w:r w:rsidR="007F27F2" w:rsidRPr="008C05D4">
          <w:rPr>
            <w:rStyle w:val="ab"/>
            <w:rFonts w:ascii="Times New Roman" w:eastAsia="Times New Roman" w:hAnsi="Times New Roman"/>
            <w:bCs/>
            <w:noProof/>
            <w:sz w:val="24"/>
            <w:szCs w:val="24"/>
            <w:lang w:eastAsia="ru-RU"/>
          </w:rPr>
          <w:t>. ОБЩИЕ ПОЛОЖЕНИЯ</w:t>
        </w:r>
        <w:r w:rsidR="007F27F2" w:rsidRPr="008C05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E480B" w:rsidRPr="008C05D4">
          <w:rPr>
            <w:rFonts w:ascii="Times New Roman" w:hAnsi="Times New Roman"/>
            <w:noProof/>
            <w:webHidden/>
            <w:sz w:val="24"/>
            <w:szCs w:val="24"/>
          </w:rPr>
          <w:t>3</w:t>
        </w:r>
      </w:hyperlink>
    </w:p>
    <w:p w:rsidR="007F27F2" w:rsidRPr="008C05D4" w:rsidRDefault="006709E5" w:rsidP="008C05D4">
      <w:pPr>
        <w:pStyle w:val="11"/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449008907" w:history="1">
        <w:r w:rsidR="009C1132" w:rsidRPr="008C05D4">
          <w:rPr>
            <w:rStyle w:val="ab"/>
            <w:rFonts w:ascii="Times New Roman" w:hAnsi="Times New Roman"/>
            <w:noProof/>
            <w:sz w:val="24"/>
            <w:szCs w:val="24"/>
            <w:lang w:val="en-US"/>
          </w:rPr>
          <w:t>II.  ПОРЯДОК  ПРЕДОСТАВЛЕНИЯ  ПИТАНИЯ, ОСНОВНЫЕ  ОРГАНИЗАЦИОННЫЕ  ПРИНЦИПЫ ПИТАНИЯ</w:t>
        </w:r>
        <w:r w:rsidR="007F27F2" w:rsidRPr="008C05D4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C1132" w:rsidRPr="008C05D4">
          <w:rPr>
            <w:rFonts w:ascii="Times New Roman" w:hAnsi="Times New Roman"/>
            <w:noProof/>
            <w:webHidden/>
            <w:sz w:val="24"/>
            <w:szCs w:val="24"/>
          </w:rPr>
          <w:t>4</w:t>
        </w:r>
      </w:hyperlink>
    </w:p>
    <w:p w:rsidR="007F27F2" w:rsidRPr="008C05D4" w:rsidRDefault="006709E5" w:rsidP="008C05D4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djustRightInd w:val="0"/>
        <w:spacing w:after="0" w:line="240" w:lineRule="auto"/>
        <w:ind w:hanging="8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_Toc449008908" w:history="1">
        <w:r w:rsidR="009C1132" w:rsidRPr="008C05D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ОРГАНИЗАЦИЯ  ДЕЖУРСТВА  ПО СТОЛОВОЙ………………………………………....6</w:t>
        </w:r>
      </w:hyperlink>
    </w:p>
    <w:p w:rsidR="009C1132" w:rsidRPr="008C05D4" w:rsidRDefault="009C1132" w:rsidP="008C05D4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adjustRightInd w:val="0"/>
        <w:spacing w:after="0" w:line="240" w:lineRule="auto"/>
        <w:ind w:left="426" w:hanging="426"/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r w:rsidRPr="008C05D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ПРИНЦИПЫ  ФОРМИРОВАНИЯ   РАЦИОНОВ  ПИТАНИЯ  СТУДЕНТОВ  КОЛЛЕДЖА……………………………………………………………………………………………..6</w:t>
      </w:r>
    </w:p>
    <w:p w:rsidR="009C1132" w:rsidRPr="008C05D4" w:rsidRDefault="009C1132" w:rsidP="008C05D4">
      <w:pPr>
        <w:pStyle w:val="a5"/>
        <w:numPr>
          <w:ilvl w:val="0"/>
          <w:numId w:val="27"/>
        </w:numPr>
        <w:spacing w:after="0" w:line="240" w:lineRule="auto"/>
        <w:ind w:left="426" w:hanging="426"/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</w:pPr>
      <w:r w:rsidRPr="008C05D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ОБЯЗАННОСТИ  ПЕРСОНАЛА  СТОЛОВОЙ</w:t>
      </w:r>
      <w:r w:rsidRPr="008C05D4">
        <w:rPr>
          <w:rStyle w:val="ab"/>
          <w:rFonts w:ascii="Times New Roman" w:eastAsia="Times New Roman" w:hAnsi="Times New Roman" w:cs="Times New Roman"/>
          <w:color w:val="000000"/>
          <w:sz w:val="24"/>
          <w:szCs w:val="24"/>
          <w:u w:val="none"/>
          <w:lang w:val="en-US" w:eastAsia="ru-RU"/>
        </w:rPr>
        <w:t>……………………………………………...9</w:t>
      </w:r>
    </w:p>
    <w:p w:rsidR="007F27F2" w:rsidRPr="008C05D4" w:rsidRDefault="006709E5" w:rsidP="008C05D4">
      <w:pPr>
        <w:pStyle w:val="11"/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val="en-US" w:eastAsia="ru-RU"/>
        </w:rPr>
      </w:pPr>
      <w:hyperlink w:anchor="_Toc449008916" w:history="1">
        <w:r w:rsidR="007F27F2" w:rsidRPr="008C05D4">
          <w:rPr>
            <w:rStyle w:val="ab"/>
            <w:rFonts w:ascii="Times New Roman" w:hAnsi="Times New Roman"/>
            <w:noProof/>
            <w:sz w:val="24"/>
            <w:szCs w:val="24"/>
          </w:rPr>
          <w:t>ЛИСТ ОЗНАКОМЛЕНИЯ ПЕРСОНАЛА</w:t>
        </w:r>
        <w:r w:rsidR="007F27F2" w:rsidRPr="008C05D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C212FB" w:rsidRPr="008C05D4">
        <w:rPr>
          <w:rFonts w:ascii="Times New Roman" w:hAnsi="Times New Roman"/>
          <w:sz w:val="24"/>
          <w:szCs w:val="24"/>
          <w:lang w:val="en-US"/>
        </w:rPr>
        <w:t>11</w:t>
      </w:r>
    </w:p>
    <w:p w:rsidR="007F27F2" w:rsidRPr="008C05D4" w:rsidRDefault="006709E5" w:rsidP="008C05D4">
      <w:pPr>
        <w:pStyle w:val="11"/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val="en-US" w:eastAsia="ru-RU"/>
        </w:rPr>
      </w:pPr>
      <w:hyperlink w:anchor="_Toc449008917" w:history="1">
        <w:r w:rsidR="007F27F2" w:rsidRPr="008C05D4">
          <w:rPr>
            <w:rStyle w:val="ab"/>
            <w:rFonts w:ascii="Times New Roman" w:hAnsi="Times New Roman"/>
            <w:noProof/>
            <w:sz w:val="24"/>
            <w:szCs w:val="24"/>
          </w:rPr>
          <w:t>ЛИСТ РАССЫЛКИ</w:t>
        </w:r>
        <w:r w:rsidR="007F27F2" w:rsidRPr="008C05D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C212FB" w:rsidRPr="008C05D4">
        <w:rPr>
          <w:rFonts w:ascii="Times New Roman" w:hAnsi="Times New Roman"/>
          <w:sz w:val="24"/>
          <w:szCs w:val="24"/>
          <w:lang w:val="en-US"/>
        </w:rPr>
        <w:t>12</w:t>
      </w:r>
    </w:p>
    <w:p w:rsidR="007F27F2" w:rsidRPr="008C05D4" w:rsidRDefault="006709E5" w:rsidP="008C05D4">
      <w:pPr>
        <w:pStyle w:val="11"/>
        <w:spacing w:after="0" w:line="240" w:lineRule="auto"/>
        <w:rPr>
          <w:rFonts w:ascii="Times New Roman" w:eastAsiaTheme="minorEastAsia" w:hAnsi="Times New Roman"/>
          <w:noProof/>
          <w:sz w:val="24"/>
          <w:szCs w:val="24"/>
          <w:lang w:val="en-US" w:eastAsia="ru-RU"/>
        </w:rPr>
      </w:pPr>
      <w:hyperlink w:anchor="_Toc449008918" w:history="1">
        <w:r w:rsidR="007F27F2" w:rsidRPr="008C05D4">
          <w:rPr>
            <w:rStyle w:val="ab"/>
            <w:rFonts w:ascii="Times New Roman" w:hAnsi="Times New Roman"/>
            <w:noProof/>
            <w:sz w:val="24"/>
            <w:szCs w:val="24"/>
          </w:rPr>
          <w:t>ЛИСТ ИЗМЕНЕНИЙ, ДОПОЛНЕНИЙ И РЕВИЗИЙ ДОКУМЕНТА</w:t>
        </w:r>
        <w:r w:rsidR="007F27F2" w:rsidRPr="008C05D4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C212FB" w:rsidRPr="008C05D4">
        <w:rPr>
          <w:rFonts w:ascii="Times New Roman" w:hAnsi="Times New Roman"/>
          <w:sz w:val="24"/>
          <w:szCs w:val="24"/>
          <w:lang w:val="en-US"/>
        </w:rPr>
        <w:t>13</w:t>
      </w:r>
    </w:p>
    <w:p w:rsidR="007F27F2" w:rsidRPr="008C05D4" w:rsidRDefault="00301315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5D4">
        <w:rPr>
          <w:rFonts w:ascii="Times New Roman" w:hAnsi="Times New Roman" w:cs="Times New Roman"/>
          <w:sz w:val="24"/>
          <w:szCs w:val="24"/>
        </w:rPr>
        <w:fldChar w:fldCharType="end"/>
      </w: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5D4" w:rsidRPr="008C05D4" w:rsidRDefault="008C05D4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132" w:rsidRPr="008C05D4" w:rsidRDefault="009C1132" w:rsidP="008C05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132" w:rsidRDefault="009C1132" w:rsidP="008C05D4">
      <w:pPr>
        <w:numPr>
          <w:ilvl w:val="0"/>
          <w:numId w:val="24"/>
        </w:numPr>
        <w:shd w:val="clear" w:color="auto" w:fill="FFFFFF"/>
        <w:spacing w:after="0" w:line="240" w:lineRule="auto"/>
        <w:ind w:left="426" w:right="5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2E04C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ОБЩИЕ ПОЛОЖЕНИЯ</w:t>
      </w:r>
    </w:p>
    <w:p w:rsidR="002E04C1" w:rsidRPr="002E04C1" w:rsidRDefault="002E04C1" w:rsidP="002E04C1">
      <w:pPr>
        <w:shd w:val="clear" w:color="auto" w:fill="FFFFFF"/>
        <w:spacing w:after="0" w:line="240" w:lineRule="auto"/>
        <w:ind w:left="66" w:right="5"/>
        <w:contextualSpacing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9C1132" w:rsidRPr="008C05D4" w:rsidRDefault="009C1132" w:rsidP="008C05D4">
      <w:pPr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</w:t>
      </w:r>
      <w:r w:rsidRPr="008C0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организации питания студентов </w:t>
      </w:r>
      <w:r w:rsidR="007B1256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Советского союза Быкова Бориса Ивановича»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в соответствии с: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«Об образовании в Российской Федерации» от 29.12.2012 г. № 273-ФЗ (ст.37); 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- Федеральным законом от 2 января 2000 г. N 29-ФЗ "О качестве и безопасности пищевых продуктов";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- Приказом Министерства здравоохранения РФ и </w:t>
      </w:r>
      <w:proofErr w:type="spellStart"/>
      <w:r w:rsidRPr="008C05D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 РФ от 30.05.2002 № 176/2017 «О мерах по улучшению охраны здоровья детей в Российской Федерации»;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оборотоспособности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пищевых продуктов и продовольственного сырья»;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СанПиН 2.3.2.1078-01 «Гигиенические требования безопасности и пищевой ценности пищевых продуктов»;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Минзравсоцразвития</w:t>
      </w:r>
      <w:proofErr w:type="spellEnd"/>
      <w:proofErr w:type="gram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и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11.03.2012 №213н/178 «Об 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методических рекомендаций по организации питания обучающихся и 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образовательных учреждений»;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локальными нормативными актами.</w:t>
      </w:r>
    </w:p>
    <w:p w:rsidR="009C1132" w:rsidRPr="008C05D4" w:rsidRDefault="009C1132" w:rsidP="008C05D4">
      <w:pPr>
        <w:shd w:val="clear" w:color="auto" w:fill="FFFFFF"/>
        <w:tabs>
          <w:tab w:val="left" w:pos="1109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Основными задачами при организации питания студентов в </w:t>
      </w:r>
      <w:r w:rsidR="007B1256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Советского союза Быкова Бориса Ивановича»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10" w:right="1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студентов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14" w:right="14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гарантированное качество и безопасность питания и пищевых продуктов, используемых в питании;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14" w:right="1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(профилактика) среди студентов инфекционных и неинфекционных заболеваний, связанных с фактором питания;</w:t>
      </w:r>
    </w:p>
    <w:p w:rsidR="009C1132" w:rsidRPr="008C05D4" w:rsidRDefault="009C1132" w:rsidP="008C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принципов здорового и полноценного питания.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Настоящее Положение регламентирует организацию питания студентов </w:t>
      </w:r>
      <w:r w:rsidR="007B1256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="007B1256"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132" w:rsidRDefault="009C1132" w:rsidP="008C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04C1" w:rsidRPr="008C05D4" w:rsidRDefault="002E04C1" w:rsidP="008C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1132" w:rsidRPr="002E04C1" w:rsidRDefault="009C1132" w:rsidP="008C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2E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ПОРЯДОК </w:t>
      </w:r>
      <w:r w:rsidR="008C05D4" w:rsidRPr="002E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ПРЕДОСТАВЛЕНИЯ </w:t>
      </w:r>
      <w:r w:rsidRPr="002E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ПИТАНИЯ, ОСНОВНЫЕ ОРГАНИЗАЦИОННЫЕ ПРИНЦИПЫ ПИТАНИЯ</w:t>
      </w:r>
    </w:p>
    <w:p w:rsidR="002E04C1" w:rsidRPr="008C05D4" w:rsidRDefault="002E04C1" w:rsidP="008C05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Питание студентов </w:t>
      </w:r>
      <w:r w:rsidR="007B1256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Советского союза Быкова Бориса Ивановича» 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обеспечива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наличием собственных пищеблоков (столовых).</w:t>
      </w:r>
    </w:p>
    <w:p w:rsidR="007B1256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Питание в </w:t>
      </w:r>
      <w:r w:rsidR="007B1256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Советского союза Быкова Бориса Ивановича»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организовано за счет средств регионального бюджета</w:t>
      </w:r>
      <w:r w:rsidR="007B1256"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2.3. Региональный размер расходов для предоставления бесплатного питания студентам определяется Правительством </w:t>
      </w:r>
      <w:r w:rsidR="007B1256"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Ростовской области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95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Студенты получают питание в течение учебного года в дни и часы работы </w:t>
      </w:r>
      <w:r w:rsidR="007B1256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955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</w:t>
      </w: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Дети-сироты и дети, оставшиеся</w:t>
      </w:r>
      <w:r w:rsidR="002E0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без попечения родителей, </w:t>
      </w:r>
      <w:r w:rsidR="002E04C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ица из числа детей-сирот и детей, оставшихся без попечения родителей, обучающиеся в </w:t>
      </w:r>
      <w:r w:rsidR="007B1256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</w:t>
      </w:r>
      <w:r w:rsidR="007B1256" w:rsidRPr="008C05D4">
        <w:rPr>
          <w:rFonts w:ascii="Times New Roman" w:hAnsi="Times New Roman" w:cs="Times New Roman"/>
          <w:sz w:val="24"/>
          <w:szCs w:val="24"/>
        </w:rPr>
        <w:lastRenderedPageBreak/>
        <w:t xml:space="preserve">Советского союза Быкова Бориса Ивановича»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(находящиеся на полном государственном обеспечении), обеспечиваются бесплатным питанием </w:t>
      </w:r>
      <w:r w:rsidR="005F3653"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соответствии с нормами.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99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2.6. </w:t>
      </w:r>
      <w:r w:rsidRPr="008C05D4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Столовая</w:t>
      </w: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разрабатывает примерное цикличное двухнедельное меню рационов 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питания (в соответствии с усредненными 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физиологическими нормами потребления продуктов)</w:t>
      </w: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не реже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двух раз в год </w:t>
      </w: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для обеспечения студентов горячим питанием, двухнедельное меню согласовывается с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Роспотребнадзором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и утверждается директором </w:t>
      </w:r>
      <w:r w:rsidR="005F3653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Ежедневное меню рациона питания утверждается директором.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2.</w:t>
      </w:r>
      <w:r w:rsidR="005F3653"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7</w:t>
      </w:r>
      <w:r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. 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Гигиенические показатели пищевой ценности продовольственного сырья и пищевых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продуктов, используемых в питании студентов, должны соответствовать санитарно-</w:t>
      </w:r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эпидемиологическим правилам и нормативам (СанПиН 2.3.2.1078-01 "Гигиенические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безопасности и пищевой ценности пищевых продуктов").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 w:rsidR="005F3653"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 Ответственность за организацию питания студентов в целом возлагается на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директора по </w:t>
      </w:r>
      <w:r w:rsidR="005F3653"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АХЧ</w:t>
      </w:r>
      <w:r w:rsidR="005F3653"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2.</w:t>
      </w:r>
      <w:r w:rsidR="005F3653"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9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Режим работы столовой должен соответствовать режиму работы </w:t>
      </w:r>
      <w:r w:rsidR="004A2C00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Для приема пищи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предусматривается большая перемена длительностью не менее 20 минут. 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="004A2C00"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Отпуск питания организуется на основании заявок, в соответствии с расписанием уроков в </w:t>
      </w:r>
      <w:r w:rsidR="004A2C00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Заявка на </w:t>
      </w:r>
      <w:r w:rsidRPr="008C05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количество питающихся студентов в группе подается мастером производственного обучения, классным руководителем, курирующими учебную группу, непосредственно в столовую </w:t>
      </w:r>
      <w:r w:rsidR="004A2C00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Pr="008C05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. 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3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</w:t>
      </w:r>
      <w:r w:rsidR="004A2C00"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Директор </w:t>
      </w:r>
      <w:r w:rsidR="004A2C00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Советского союза Быкова Бориса Ивановича»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назначает ответственного за организацию питания, который в установленном порядке ведет 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учет</w:t>
      </w:r>
      <w:r w:rsidR="004A2C00"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студентов, получающих питание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4A2C00"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12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Проверка качества готовой пищи, соблюдение рецептур и технологи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ческих режимов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осуществляется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бракеражными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комиссиями, состав которых утвер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ждается приказом директора. В состав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бракеражных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комиссий по должности входят медицинские работники, </w:t>
      </w: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заведующий производством (шеф-повар),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учебно-воспитательной </w:t>
      </w: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работе, заведующие воспитательной частью образовательных площадок, дежурные мастера, воспитатели.  Результаты проверки заносятся в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бракеражные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журналы установленного образца.</w:t>
      </w: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 Работу комиссий возглавляет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</w:t>
      </w:r>
      <w:r w:rsidR="004A2C00"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АХЧ</w:t>
      </w: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C1132" w:rsidRPr="008C05D4" w:rsidRDefault="009C1132" w:rsidP="008C05D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Бракеражная комиссия </w:t>
      </w:r>
      <w:r w:rsidRPr="008C05D4">
        <w:rPr>
          <w:rFonts w:ascii="Times New Roman" w:eastAsia="Calibri" w:hAnsi="Times New Roman" w:cs="Times New Roman"/>
          <w:sz w:val="24"/>
          <w:szCs w:val="24"/>
        </w:rPr>
        <w:t>руководствуется гигиеническими требованиями, предъя</w:t>
      </w:r>
      <w:r w:rsidR="004A2C00" w:rsidRPr="008C05D4">
        <w:rPr>
          <w:rFonts w:ascii="Times New Roman" w:eastAsia="Calibri" w:hAnsi="Times New Roman" w:cs="Times New Roman"/>
          <w:sz w:val="24"/>
          <w:szCs w:val="24"/>
        </w:rPr>
        <w:t>вляемыми к организации питания</w:t>
      </w: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E04C1" w:rsidRDefault="002E04C1" w:rsidP="008C05D4">
      <w:pPr>
        <w:widowControl w:val="0"/>
        <w:shd w:val="clear" w:color="auto" w:fill="FFFFFF"/>
        <w:tabs>
          <w:tab w:val="left" w:pos="103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9C1132" w:rsidRPr="008C05D4" w:rsidRDefault="009C1132" w:rsidP="008C05D4">
      <w:pPr>
        <w:widowControl w:val="0"/>
        <w:shd w:val="clear" w:color="auto" w:fill="FFFFFF"/>
        <w:tabs>
          <w:tab w:val="left" w:pos="103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 </w:t>
      </w:r>
    </w:p>
    <w:p w:rsidR="009C1132" w:rsidRDefault="009C1132" w:rsidP="002E04C1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04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ДЕЖУРСТВА ПО СТОЛОВОЙ</w:t>
      </w:r>
    </w:p>
    <w:p w:rsidR="002E04C1" w:rsidRPr="002E04C1" w:rsidRDefault="002E04C1" w:rsidP="003A1D82">
      <w:pPr>
        <w:pStyle w:val="a5"/>
        <w:widowControl w:val="0"/>
        <w:shd w:val="clear" w:color="auto" w:fill="FFFFFF"/>
        <w:tabs>
          <w:tab w:val="left" w:pos="567"/>
        </w:tabs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1132" w:rsidRPr="008C05D4" w:rsidRDefault="009C1132" w:rsidP="008C05D4">
      <w:pPr>
        <w:widowControl w:val="0"/>
        <w:numPr>
          <w:ilvl w:val="1"/>
          <w:numId w:val="26"/>
        </w:numPr>
        <w:shd w:val="clear" w:color="auto" w:fill="FFFFFF"/>
        <w:tabs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Для обеспечения приема пищи студентами в </w:t>
      </w:r>
      <w:r w:rsidR="008C05D4" w:rsidRPr="008C05D4">
        <w:rPr>
          <w:rFonts w:ascii="Times New Roman" w:hAnsi="Times New Roman" w:cs="Times New Roman"/>
          <w:sz w:val="24"/>
          <w:szCs w:val="24"/>
        </w:rPr>
        <w:t xml:space="preserve">ГБПОУ РО «БККПТ имени Героя Советского союза Быкова Бориса Ивановича» </w:t>
      </w:r>
      <w:r w:rsidR="003A1D82">
        <w:rPr>
          <w:rFonts w:ascii="Times New Roman" w:eastAsia="Calibri" w:hAnsi="Times New Roman" w:cs="Times New Roman"/>
          <w:sz w:val="24"/>
          <w:szCs w:val="24"/>
        </w:rPr>
        <w:t xml:space="preserve">из числа </w:t>
      </w:r>
      <w:r w:rsidRPr="008C05D4">
        <w:rPr>
          <w:rFonts w:ascii="Times New Roman" w:eastAsia="Calibri" w:hAnsi="Times New Roman" w:cs="Times New Roman"/>
          <w:sz w:val="24"/>
          <w:szCs w:val="24"/>
        </w:rPr>
        <w:t>педагогических работников назначается дежурны</w:t>
      </w:r>
      <w:r w:rsidR="003A1D82">
        <w:rPr>
          <w:rFonts w:ascii="Times New Roman" w:eastAsia="Calibri" w:hAnsi="Times New Roman" w:cs="Times New Roman"/>
          <w:sz w:val="24"/>
          <w:szCs w:val="24"/>
        </w:rPr>
        <w:t>й по столовой, в соответствии с</w:t>
      </w: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 графиком дежурства</w:t>
      </w:r>
      <w:r w:rsidRPr="008C05D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C1132" w:rsidRPr="008C05D4" w:rsidRDefault="009C1132" w:rsidP="008C05D4">
      <w:pPr>
        <w:numPr>
          <w:ilvl w:val="1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Дежурный педагогический работник подчиняется дежурному администратору.</w:t>
      </w:r>
    </w:p>
    <w:p w:rsidR="009C1132" w:rsidRPr="008C05D4" w:rsidRDefault="009C1132" w:rsidP="008C05D4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Дежурный по столовой педагогический работник несет ответственность за:</w:t>
      </w:r>
    </w:p>
    <w:p w:rsidR="009C1132" w:rsidRPr="008C05D4" w:rsidRDefault="009C1132" w:rsidP="008C05D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организацию питания студентов в течение всего дня в соответствии с установленными нормами и меню;</w:t>
      </w:r>
    </w:p>
    <w:p w:rsidR="009C1132" w:rsidRPr="008C05D4" w:rsidRDefault="009C1132" w:rsidP="008C05D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за соблюдением студентами правил поведения в столовой.</w:t>
      </w:r>
    </w:p>
    <w:p w:rsidR="009C1132" w:rsidRPr="008C05D4" w:rsidRDefault="009C1132" w:rsidP="008C05D4">
      <w:pPr>
        <w:numPr>
          <w:ilvl w:val="2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C05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Дежурный по столовой педагогический работник</w:t>
      </w:r>
      <w:r w:rsidRPr="008C05D4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  <w:r w:rsidRPr="008C05D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lastRenderedPageBreak/>
        <w:t>- следит за количеством отпущенных порций, согласно заявки, и за соблюдением графика организации питания студентов, контролирует очередность групп, прибывающих в столовую для приема пищи;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- не допускает в столовую группы студентов, прибывшие без сопровождения работников </w:t>
      </w:r>
      <w:r w:rsidR="008C05D4" w:rsidRPr="008C05D4">
        <w:rPr>
          <w:rFonts w:ascii="Times New Roman" w:hAnsi="Times New Roman" w:cs="Times New Roman"/>
          <w:sz w:val="24"/>
          <w:szCs w:val="24"/>
        </w:rPr>
        <w:t>ГБПОУ РО «БККПТ имени Героя Советского союза Быкова Бориса Ивановича»</w:t>
      </w:r>
      <w:r w:rsidRPr="008C05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- не допускает посещения столовой студентами в верхней одежде и головных уборах;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-  принимает меры по недопущению посторонних лиц в помещение столовой;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- не допускает выноса посуды из столовой;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- требует от студентов соблюдения правил самообслуживания;</w:t>
      </w:r>
    </w:p>
    <w:p w:rsidR="009C1132" w:rsidRPr="008C05D4" w:rsidRDefault="009C1132" w:rsidP="008C05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- принимает меры педагогического воздействия к студентам, нарушающим правила поведения в столовой; о принятых мерах и итогах дежурства информирует дежурного администратора.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37"/>
        </w:tabs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C1132" w:rsidRPr="004A6553" w:rsidRDefault="003A1D82" w:rsidP="0050260A">
      <w:pPr>
        <w:widowControl w:val="0"/>
        <w:numPr>
          <w:ilvl w:val="0"/>
          <w:numId w:val="28"/>
        </w:numPr>
        <w:shd w:val="clear" w:color="auto" w:fill="FFFFFF"/>
        <w:tabs>
          <w:tab w:val="left" w:pos="567"/>
        </w:tabs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ФОРМИРОВАНИЯ</w:t>
      </w:r>
      <w:r w:rsidR="009C1132"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РАЦИОНОВ ПИТАНИЯ СТУДЕНТОВ</w:t>
      </w:r>
      <w:r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A1D82" w:rsidRPr="003A1D82" w:rsidRDefault="003A1D82" w:rsidP="003A1D82">
      <w:pPr>
        <w:widowControl w:val="0"/>
        <w:shd w:val="clear" w:color="auto" w:fill="FFFFFF"/>
        <w:tabs>
          <w:tab w:val="left" w:pos="567"/>
        </w:tabs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1132" w:rsidRPr="008C05D4" w:rsidRDefault="009C1132" w:rsidP="008C05D4">
      <w:pPr>
        <w:shd w:val="clear" w:color="auto" w:fill="FFFFFF"/>
        <w:tabs>
          <w:tab w:val="left" w:pos="998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4.1.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 формировании рационов питания для студентов столовая должна соблюдать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принципы рационального, сбалансированного питания: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удовлетворять потребности студентов в пищевых веществах и энергии, в том числе в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макронутриентах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(белки, жиры, углеводы) и микронутриентах (витамины, микроэлементы и др.),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возрастными физиологическими потребностями;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сбалансировать рацион по основным пищевым веществам (белкам, жирам и </w:t>
      </w:r>
      <w:r w:rsidRPr="008C05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углеводам);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максимально разнообразить рацион, путем использования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достаточного ассортимента продуктов и различных способов кулинарной обработки продуктов;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производить технологическую (кулинарную) обработку продуктов, обеспечивающую высокие вкусовые качества кулинарной продукции и сохранность пищевой ценности всех продуктов;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иметь на каждое блюдо по меню технологическую карту со ссылкой на источник, с наименованием блюда,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выходом продукции в готовом виде, раскладкой продуктов в брутто и нетто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калькуляционную карту. 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998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Организация питания студентов с использованием только готовых продуктов </w:t>
      </w:r>
      <w:r w:rsidRPr="008C05D4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промышленного производства (продуктами сухого пайка, без использования горячих блюд и </w:t>
      </w: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кулинарных изделий) возможна в исключительных случаях (при возникновении </w:t>
      </w:r>
      <w:r w:rsidRPr="008C05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аварийных ситуаций на пищеблоке, в случае выезда студентов на мероприятия</w:t>
      </w:r>
      <w:r w:rsidRPr="008C05D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4.3. Выход блюд предусматривается в соответствии с действующей нормативной и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технологической документацией.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Не допускается повторение в рационах одних и тех же блюд или кулинарных</w:t>
      </w:r>
      <w:r w:rsidRPr="008C05D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изделий в смежные дни. В смежные дни следует избегать использования блюд,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приготавливаемых из одного и того же сырья (каши и гарниры из одного и того же вида круп,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макаронные изделия в разных блюдах).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9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4.5. В качестве основного источника белков в составе рациона питания студентов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обязательно должны использоваться молочные продукты, мясо, рыба, яйца.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Целесообразно включать в состав рациона питания продукты (в том числе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кулинарные изделия), обогащенные белком.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6"/>
        </w:tabs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4.6. В питании студентов не должно применяться продовольственное сырье, </w:t>
      </w:r>
      <w:r w:rsidRPr="008C05D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изготовленное с использованием кормовых добавок, стимуляторов роста животных (в том 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числе гормональных препаратов), отдельных видов лекарственных средств, пестицидов,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других, опасных для здоровья человека веществ и соединений.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4.7. В составе пищевых продуктов, из которых формируются рационы питания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ограничивается использование пищевых добавок. Исключается использование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химических консервантов (бензойная кислота и ее соли,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сорбиновая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кислота и ее соли, борная 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кислота, перекись водорода, сернистая кислота и ее соли, метабисульфит натрия, сернистый </w:t>
      </w:r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ангидрид и др.).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6"/>
        </w:tabs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 xml:space="preserve">4.8.   </w:t>
      </w: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качестве красителей в составе пищевых продуктов в питании студентов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могут использоваться только фруктовые и овощные соки, пюре или порошки, какао,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окрашенные витаминные препараты (в том числе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каратиноиды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рибофлавин и др.) и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витаминные (витаминно-минеральные) премиксы (в количествах, не допускающих превышения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установленных физиологических норм потребления витаминов), а также натуральные </w:t>
      </w: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красители, полученные из овощей, плодов, ягод (свеклы, винограда, паприки и других видов 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растительного сырья).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6"/>
        </w:tabs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4.9.  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качестве пряностей в составе пищевых продуктов могут использоваться свежая и сушеная зелень, белые коренья (петрушка, сельдерей, пастернак), лавровый лист, укроп,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корица.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66"/>
        </w:tabs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4.10.   </w:t>
      </w:r>
      <w:r w:rsidRPr="008C05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При производстве кулинарной продукции не используются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ванилина), усилители вкуса (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глутамат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и др.).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46"/>
        </w:tabs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4.11. Блюда из овощей урожая прошлого года (капуста, репчатый лук, корнеплоды), не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прошедших тепловую обработку, могут включаться в рацион питания только в период </w:t>
      </w:r>
      <w:r w:rsidRPr="008C05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 1 марта.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46"/>
        </w:tabs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4.12. Для предотвращения возникновения и распространения неинфекционных заболеваний (пищевых)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массовых инфекционных заболеваний (отравлений) при организации питания студентов не 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допускается принимать: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продовольственное сырье и пищевые продукты без документов, подтверждающих их </w:t>
      </w: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качество и безопасность;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мясо и субпродукты всех видов сельскохозяйственных животных без клейма и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ветеринарного свидетельства;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рыбу, сельскохозяйственную птицу без ветеринарного свидетельства;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непотрошеную птицу;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яйца с загрязненной скорлупой, с насечкой, "тек", "бой", а также яйца из хозяйств,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неблагополучных по сальмонеллезам;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консервы с нарушением герметичности банок,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бомбажные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 "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хлопуши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", банки с ржавчиной,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деформированные, без этикеток;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крупу, муку, фрукты и другие продукты, зараженные амбарными вредителями;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овощи и фрукты с наличием плесени и признаками гнили;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пищевые продукты с истекшими сроками годности и признаками недоброкачественности;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4.13.</w:t>
      </w: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питании студентов не допускается использовать продукты, способствующие ухудшению их здоровья, а также обострению хронических </w:t>
      </w:r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заболеваний: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сырокопченые мясные гастрономические изделия и колбасы;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жареные в жире (масле) продукты, изделия (пирожки, пончики, чипсы, картофель и т.п.);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кулинарные жиры;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уксус, горчицу, хрен, перец острый (красный, черный) и другие острые приправы;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острые соусы (типа кетчупа), закусочные консервы и маринованные овощи и фрукты (консервированные с добавлением уксуса, сыры острых сортов, костные и грибные бульоны, в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пищевые концентраты на их основе, пищевые концентраты на основе искусственных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ароматизаторов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пищевые продукты с содержанием искусственных красителей, консервантов,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ароматизаторов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повышенным содержанием соли (чипсы,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чупа-чупсы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«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кириешки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», и т.д.);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майонез для заправки первых блюд; 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кофе натуральный, а также продукты, содержащие кофеин; 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другие стимуляторы, </w:t>
      </w:r>
      <w:r w:rsidRPr="008C05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алкоголь;</w:t>
      </w:r>
    </w:p>
    <w:p w:rsidR="009C1132" w:rsidRPr="008C05D4" w:rsidRDefault="009C1132" w:rsidP="008C05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газированные напитки;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биологически активные добавки к пище (БАД): с тонизирующим действием (содержащие элеутерококк, женьшень,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родиолу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розовую или другие аналогичные компоненты), влияющие на рост тканей организма, а также продукты, вырабатываемые с использованием перечисленных </w:t>
      </w:r>
      <w:r w:rsidRPr="008C05D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добавок;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продукты, содержащие гормоны,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гормоноподобные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вещества и антибиотики.</w:t>
      </w:r>
    </w:p>
    <w:p w:rsidR="009C1132" w:rsidRPr="008C05D4" w:rsidRDefault="009C1132" w:rsidP="008C05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lastRenderedPageBreak/>
        <w:t xml:space="preserve">4.14. </w:t>
      </w: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учетом повышенной эпидемиологической опасности в питании студентов </w:t>
      </w: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 допускается использовать: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кремовые кондитерские изделия (пирожные и торты);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блинчики с мясом, заливные блюда (мясные и рыбные), рыбные и мясные салаты, студни,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паштеты собственного приготовления, форшмак из сельди;</w:t>
      </w:r>
    </w:p>
    <w:p w:rsidR="009C1132" w:rsidRPr="008C05D4" w:rsidRDefault="009C1132" w:rsidP="008C05D4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изделия из мясной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обрези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свиных баков, диафрагмы, крови, рулетов из мякоти голов;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зеленый горошек, консервированный без тепловой обработки (кипячения);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фляжное (бочковое) молоко без тепловой обработки (кипячения);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молоко -"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самоквас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простокваша и другие кисломолочные продукты собственного (непромышленного) приготовления, в том числе для приготовления творога;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творог из </w:t>
      </w:r>
      <w:proofErr w:type="spellStart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непастеризованного</w:t>
      </w:r>
      <w:proofErr w:type="spellEnd"/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молока;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творог собственного (непромышленного) приготовления;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творог или сметану в натуральном виде, без тепловой обработки, за исключением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готовых к употреблению кисломолочных продуктов (творожков, йогуртов и т.п.) промышленного </w:t>
      </w:r>
      <w:r w:rsidRPr="008C05D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производства в индивидуальной промышленной упаковке, рассчитанной на одну порцию </w:t>
      </w:r>
      <w:r w:rsidRPr="008C05D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продукта;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холодные напитки, морсы собственного приготовления (без тепловой обработки), квас;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38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макароны по-флотски (с мясным фаршем), макароны с рубленым яйцом;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3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яйца и мясо водоплавающих птиц;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3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яичницу-глазунью;</w:t>
      </w:r>
    </w:p>
    <w:p w:rsidR="009C1132" w:rsidRPr="008C05D4" w:rsidRDefault="009C1132" w:rsidP="008C05D4">
      <w:pPr>
        <w:shd w:val="clear" w:color="auto" w:fill="FFFFFF"/>
        <w:spacing w:after="0" w:line="240" w:lineRule="auto"/>
        <w:ind w:left="542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грибы и продукты (кулинарные изделия) из них приготовленные.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14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4.15. Запрещается отпуск в буфеты овощных салатов, винегретов в </w:t>
      </w: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заправленном виде, соусных блюд, горячих и холодных соусов собственного приготовления.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14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8C0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4.16. </w:t>
      </w:r>
      <w:r w:rsidRPr="008C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обогащения рационов питания, проводится </w:t>
      </w:r>
      <w:r w:rsidRPr="008C05D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витаминизация третьих блюд</w:t>
      </w:r>
      <w:r w:rsidRPr="008C05D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(витамин С) под контролем медицинского работника.</w:t>
      </w:r>
    </w:p>
    <w:p w:rsidR="009C1132" w:rsidRPr="008C05D4" w:rsidRDefault="009C1132" w:rsidP="008C05D4">
      <w:pPr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9C1132" w:rsidRPr="004A6553" w:rsidRDefault="004A6553" w:rsidP="004A6553">
      <w:pPr>
        <w:numPr>
          <w:ilvl w:val="0"/>
          <w:numId w:val="28"/>
        </w:numPr>
        <w:shd w:val="clear" w:color="auto" w:fill="FFFFFF"/>
        <w:tabs>
          <w:tab w:val="left" w:pos="709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ОБЯЗАННОСТИ </w:t>
      </w:r>
      <w:r w:rsidR="009C1132"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ЕРСОНАЛА </w:t>
      </w:r>
      <w:r w:rsidR="009C1132" w:rsidRPr="004A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СТОЛОВОЙ</w:t>
      </w:r>
    </w:p>
    <w:p w:rsidR="004A6553" w:rsidRPr="008C05D4" w:rsidRDefault="004A6553" w:rsidP="004A6553">
      <w:pPr>
        <w:shd w:val="clear" w:color="auto" w:fill="FFFFFF"/>
        <w:tabs>
          <w:tab w:val="left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5.1. Заведующий производством (шеф-повар) руководит всей деятельностью столовой, несет персональную ответственность за своевременное и качественное выполнение возложенных на столовую задач и функций.</w:t>
      </w: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5.2. Осуществляет в пределах своей компетенции функции управления (планирования, организации, мотивации, контроля), принимает решения, обязательные для всех работников столовой;</w:t>
      </w: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5.3. Распределяет функциональные обязанности и отдельные поручения между сотрудниками столовой, устанавливает степень их ответственности, при необходимости обслуживания и организации труда, в том числе на основе использования современных информационных технологий.</w:t>
      </w: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5.4. Ведение учета и своевременное представление отчетности о производственно- хозяйственной деятельности столовой, возложено на бухгалтера столовой.</w:t>
      </w: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5.5.</w:t>
      </w:r>
      <w:r w:rsidR="008C05D4" w:rsidRPr="008C05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05D4">
        <w:rPr>
          <w:rFonts w:ascii="Times New Roman" w:eastAsia="Calibri" w:hAnsi="Times New Roman" w:cs="Times New Roman"/>
          <w:sz w:val="24"/>
          <w:szCs w:val="24"/>
        </w:rPr>
        <w:t>Своевременное обеспечение продовольственными товарами производственного и торгово-обслуживающего процесса, - возложено на зав. производством (шеф-повара).</w:t>
      </w: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5.6. Правильное применение действующих форм, систем оплаты и стимулирование труда возложено на главного бухгалтера.</w:t>
      </w:r>
    </w:p>
    <w:p w:rsidR="009C1132" w:rsidRPr="008C05D4" w:rsidRDefault="009C1132" w:rsidP="008C05D4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>5.7. Ответственность за достоверность поданных данных о количестве студентов, поставленных на питание, и фактически отпущенных порций, а также за правильность оформления отчетных документов (заявка на питание обучающихся) возложена на мастеров производственного обучения, классных руководителей и дежурного мастера.</w:t>
      </w:r>
    </w:p>
    <w:p w:rsidR="00F40410" w:rsidRPr="00AC5E02" w:rsidRDefault="009C1132" w:rsidP="00AC5E02">
      <w:pPr>
        <w:shd w:val="clear" w:color="auto" w:fill="FFFFFF"/>
        <w:tabs>
          <w:tab w:val="left" w:pos="9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D4">
        <w:rPr>
          <w:rFonts w:ascii="Times New Roman" w:eastAsia="Calibri" w:hAnsi="Times New Roman" w:cs="Times New Roman"/>
          <w:sz w:val="24"/>
          <w:szCs w:val="24"/>
        </w:rPr>
        <w:t xml:space="preserve">5.8. </w:t>
      </w:r>
      <w:r w:rsidRPr="00AC5E02">
        <w:rPr>
          <w:rFonts w:ascii="Times New Roman" w:eastAsia="Calibri" w:hAnsi="Times New Roman" w:cs="Times New Roman"/>
          <w:sz w:val="24"/>
          <w:szCs w:val="24"/>
        </w:rPr>
        <w:t>Контроль за организацией питания в полном объеме студентов, возла</w:t>
      </w:r>
      <w:r w:rsidR="00AC5E02" w:rsidRPr="00AC5E02">
        <w:rPr>
          <w:rFonts w:ascii="Times New Roman" w:eastAsia="Calibri" w:hAnsi="Times New Roman" w:cs="Times New Roman"/>
          <w:sz w:val="24"/>
          <w:szCs w:val="24"/>
        </w:rPr>
        <w:t xml:space="preserve">гается на руководителя </w:t>
      </w:r>
      <w:r w:rsidR="00AC5E02" w:rsidRPr="00AC5E02">
        <w:rPr>
          <w:rFonts w:ascii="Times New Roman" w:hAnsi="Times New Roman"/>
          <w:sz w:val="24"/>
          <w:szCs w:val="24"/>
        </w:rPr>
        <w:t>ГБПОУ РО «БККПТ имени Героя Советского союза Быкова Бориса Ивановича»</w:t>
      </w:r>
    </w:p>
    <w:sectPr w:rsidR="00F40410" w:rsidRPr="00AC5E02" w:rsidSect="00803B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E5" w:rsidRDefault="006709E5" w:rsidP="008B0C78">
      <w:pPr>
        <w:spacing w:after="0" w:line="240" w:lineRule="auto"/>
      </w:pPr>
      <w:r>
        <w:separator/>
      </w:r>
    </w:p>
  </w:endnote>
  <w:endnote w:type="continuationSeparator" w:id="0">
    <w:p w:rsidR="006709E5" w:rsidRDefault="006709E5" w:rsidP="008B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32" w:rsidRDefault="009C1132">
    <w:pPr>
      <w:pStyle w:val="a8"/>
    </w:pPr>
  </w:p>
  <w:tbl>
    <w:tblPr>
      <w:tblW w:w="978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64"/>
      <w:gridCol w:w="1417"/>
    </w:tblGrid>
    <w:tr w:rsidR="009C1132" w:rsidTr="00775D72">
      <w:trPr>
        <w:cantSplit/>
        <w:trHeight w:val="420"/>
      </w:trPr>
      <w:tc>
        <w:tcPr>
          <w:tcW w:w="8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hideMark/>
        </w:tcPr>
        <w:p w:rsidR="009C1132" w:rsidRPr="00130272" w:rsidRDefault="009C1132" w:rsidP="00204020">
          <w:pPr>
            <w:pStyle w:val="a8"/>
            <w:jc w:val="center"/>
            <w:rPr>
              <w:rFonts w:ascii="Times New Roman" w:hAnsi="Times New Roman"/>
            </w:rPr>
          </w:pPr>
          <w:r w:rsidRPr="00130272">
            <w:rPr>
              <w:rStyle w:val="aa"/>
              <w:rFonts w:ascii="Times New Roman" w:hAnsi="Times New Roman"/>
            </w:rPr>
            <w:t xml:space="preserve">Общее кол-во страниц: </w:t>
          </w:r>
          <w:r w:rsidRPr="00130272">
            <w:rPr>
              <w:rStyle w:val="aa"/>
              <w:rFonts w:ascii="Times New Roman" w:hAnsi="Times New Roman"/>
            </w:rPr>
            <w:fldChar w:fldCharType="begin"/>
          </w:r>
          <w:r w:rsidRPr="00130272">
            <w:rPr>
              <w:rStyle w:val="aa"/>
              <w:rFonts w:ascii="Times New Roman" w:hAnsi="Times New Roman"/>
            </w:rPr>
            <w:instrText xml:space="preserve"> NUMPAGES </w:instrText>
          </w:r>
          <w:r w:rsidRPr="00130272">
            <w:rPr>
              <w:rStyle w:val="aa"/>
              <w:rFonts w:ascii="Times New Roman" w:hAnsi="Times New Roman"/>
            </w:rPr>
            <w:fldChar w:fldCharType="separate"/>
          </w:r>
          <w:r w:rsidR="00776AA5">
            <w:rPr>
              <w:rStyle w:val="aa"/>
              <w:rFonts w:ascii="Times New Roman" w:hAnsi="Times New Roman"/>
              <w:noProof/>
            </w:rPr>
            <w:t>7</w:t>
          </w:r>
          <w:r w:rsidRPr="00130272">
            <w:rPr>
              <w:rStyle w:val="aa"/>
              <w:rFonts w:ascii="Times New Roman" w:hAnsi="Times New Roman"/>
            </w:rPr>
            <w:fldChar w:fldCharType="end"/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hideMark/>
        </w:tcPr>
        <w:p w:rsidR="009C1132" w:rsidRPr="00130272" w:rsidRDefault="009C1132" w:rsidP="00204020">
          <w:pPr>
            <w:pStyle w:val="a8"/>
            <w:rPr>
              <w:rFonts w:ascii="Times New Roman" w:hAnsi="Times New Roman"/>
              <w:sz w:val="20"/>
              <w:szCs w:val="20"/>
            </w:rPr>
          </w:pPr>
          <w:r w:rsidRPr="00130272">
            <w:rPr>
              <w:rFonts w:ascii="Times New Roman" w:hAnsi="Times New Roman"/>
              <w:sz w:val="20"/>
              <w:szCs w:val="20"/>
            </w:rPr>
            <w:t>Страница</w:t>
          </w:r>
          <w:r>
            <w:rPr>
              <w:rFonts w:ascii="Times New Roman" w:hAnsi="Times New Roman"/>
              <w:sz w:val="20"/>
              <w:szCs w:val="20"/>
            </w:rPr>
            <w:t>:</w:t>
          </w:r>
          <w:r w:rsidRPr="00130272">
            <w:rPr>
              <w:rStyle w:val="aa"/>
              <w:rFonts w:ascii="Times New Roman" w:hAnsi="Times New Roman"/>
              <w:sz w:val="20"/>
              <w:szCs w:val="20"/>
            </w:rPr>
            <w:fldChar w:fldCharType="begin"/>
          </w:r>
          <w:r w:rsidRPr="00130272">
            <w:rPr>
              <w:rStyle w:val="aa"/>
              <w:rFonts w:ascii="Times New Roman" w:hAnsi="Times New Roman"/>
              <w:sz w:val="20"/>
              <w:szCs w:val="20"/>
            </w:rPr>
            <w:instrText xml:space="preserve"> PAGE </w:instrText>
          </w:r>
          <w:r w:rsidRPr="00130272">
            <w:rPr>
              <w:rStyle w:val="aa"/>
              <w:rFonts w:ascii="Times New Roman" w:hAnsi="Times New Roman"/>
              <w:sz w:val="20"/>
              <w:szCs w:val="20"/>
            </w:rPr>
            <w:fldChar w:fldCharType="separate"/>
          </w:r>
          <w:r w:rsidR="00776AA5">
            <w:rPr>
              <w:rStyle w:val="aa"/>
              <w:rFonts w:ascii="Times New Roman" w:hAnsi="Times New Roman"/>
              <w:noProof/>
              <w:sz w:val="20"/>
              <w:szCs w:val="20"/>
            </w:rPr>
            <w:t>7</w:t>
          </w:r>
          <w:r w:rsidRPr="00130272">
            <w:rPr>
              <w:rStyle w:val="aa"/>
              <w:rFonts w:ascii="Times New Roman" w:hAnsi="Times New Roman"/>
              <w:sz w:val="20"/>
              <w:szCs w:val="20"/>
            </w:rPr>
            <w:fldChar w:fldCharType="end"/>
          </w:r>
        </w:p>
      </w:tc>
    </w:tr>
  </w:tbl>
  <w:p w:rsidR="009C1132" w:rsidRDefault="009C1132">
    <w:pPr>
      <w:pStyle w:val="a8"/>
    </w:pPr>
  </w:p>
  <w:p w:rsidR="009C1132" w:rsidRDefault="009C11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32" w:rsidRDefault="009C1132" w:rsidP="00775D72">
    <w:pPr>
      <w:pStyle w:val="a8"/>
      <w:tabs>
        <w:tab w:val="clear" w:pos="4677"/>
        <w:tab w:val="clear" w:pos="9355"/>
        <w:tab w:val="left" w:pos="2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E5" w:rsidRDefault="006709E5" w:rsidP="008B0C78">
      <w:pPr>
        <w:spacing w:after="0" w:line="240" w:lineRule="auto"/>
      </w:pPr>
      <w:r>
        <w:separator/>
      </w:r>
    </w:p>
  </w:footnote>
  <w:footnote w:type="continuationSeparator" w:id="0">
    <w:p w:rsidR="006709E5" w:rsidRDefault="006709E5" w:rsidP="008B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32" w:rsidRDefault="009C1132">
    <w:pPr>
      <w:pStyle w:val="a6"/>
      <w:jc w:val="center"/>
    </w:pPr>
  </w:p>
  <w:p w:rsidR="009C1132" w:rsidRDefault="009C113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32" w:rsidRDefault="009C1132">
    <w:pPr>
      <w:pStyle w:val="a6"/>
      <w:jc w:val="center"/>
    </w:pPr>
  </w:p>
  <w:p w:rsidR="009C1132" w:rsidRDefault="009C11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9BA"/>
    <w:multiLevelType w:val="multilevel"/>
    <w:tmpl w:val="D690C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" w15:restartNumberingAfterBreak="0">
    <w:nsid w:val="0C2814B9"/>
    <w:multiLevelType w:val="hybridMultilevel"/>
    <w:tmpl w:val="C24A4CD6"/>
    <w:lvl w:ilvl="0" w:tplc="0419000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1" w:hanging="360"/>
      </w:pPr>
      <w:rPr>
        <w:rFonts w:ascii="Wingdings" w:hAnsi="Wingdings" w:hint="default"/>
      </w:rPr>
    </w:lvl>
  </w:abstractNum>
  <w:abstractNum w:abstractNumId="2" w15:restartNumberingAfterBreak="0">
    <w:nsid w:val="0C292B8F"/>
    <w:multiLevelType w:val="multilevel"/>
    <w:tmpl w:val="835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2398"/>
    <w:multiLevelType w:val="multilevel"/>
    <w:tmpl w:val="228A4A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E330B2"/>
    <w:multiLevelType w:val="multilevel"/>
    <w:tmpl w:val="C86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F23A5"/>
    <w:multiLevelType w:val="hybridMultilevel"/>
    <w:tmpl w:val="5532C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A410A"/>
    <w:multiLevelType w:val="multilevel"/>
    <w:tmpl w:val="E3E0CB7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782305"/>
    <w:multiLevelType w:val="multilevel"/>
    <w:tmpl w:val="3A7E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44BCB"/>
    <w:multiLevelType w:val="multilevel"/>
    <w:tmpl w:val="AB46433E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333333"/>
      </w:rPr>
    </w:lvl>
    <w:lvl w:ilvl="1">
      <w:start w:val="12"/>
      <w:numFmt w:val="decimal"/>
      <w:lvlText w:val="%1.%2"/>
      <w:lvlJc w:val="left"/>
      <w:pPr>
        <w:ind w:left="1555" w:hanging="420"/>
      </w:pPr>
      <w:rPr>
        <w:rFonts w:eastAsia="Times New Roman" w:cs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="Times New Roman" w:cs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="Times New Roman" w:cs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="Times New Roman" w:cs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="Times New Roman" w:cs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="Times New Roman" w:cs="Times New Roman" w:hint="default"/>
        <w:color w:val="333333"/>
      </w:rPr>
    </w:lvl>
  </w:abstractNum>
  <w:abstractNum w:abstractNumId="9" w15:restartNumberingAfterBreak="0">
    <w:nsid w:val="3C456BAC"/>
    <w:multiLevelType w:val="hybridMultilevel"/>
    <w:tmpl w:val="1B222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384690"/>
    <w:multiLevelType w:val="multilevel"/>
    <w:tmpl w:val="AB46433E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  <w:color w:val="333333"/>
      </w:rPr>
    </w:lvl>
    <w:lvl w:ilvl="1">
      <w:start w:val="12"/>
      <w:numFmt w:val="decimal"/>
      <w:lvlText w:val="%1.%2"/>
      <w:lvlJc w:val="left"/>
      <w:pPr>
        <w:ind w:left="1555" w:hanging="420"/>
      </w:pPr>
      <w:rPr>
        <w:rFonts w:eastAsia="Times New Roman" w:cs="Times New Roman" w:hint="default"/>
        <w:color w:val="333333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="Times New Roman" w:cs="Times New Roman" w:hint="default"/>
        <w:color w:val="333333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="Times New Roman" w:cs="Times New Roman" w:hint="default"/>
        <w:color w:val="333333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="Times New Roman" w:cs="Times New Roman" w:hint="default"/>
        <w:color w:val="333333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="Times New Roman" w:cs="Times New Roman"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="Times New Roman" w:cs="Times New Roman"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="Times New Roman" w:cs="Times New Roman"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="Times New Roman" w:cs="Times New Roman" w:hint="default"/>
        <w:color w:val="333333"/>
      </w:rPr>
    </w:lvl>
  </w:abstractNum>
  <w:abstractNum w:abstractNumId="11" w15:restartNumberingAfterBreak="0">
    <w:nsid w:val="3D6D2D62"/>
    <w:multiLevelType w:val="hybridMultilevel"/>
    <w:tmpl w:val="15FCD862"/>
    <w:lvl w:ilvl="0" w:tplc="01346BC0">
      <w:start w:val="1"/>
      <w:numFmt w:val="decimal"/>
      <w:lvlText w:val="%1."/>
      <w:lvlJc w:val="left"/>
      <w:pPr>
        <w:ind w:left="-207" w:hanging="360"/>
      </w:pPr>
      <w:rPr>
        <w:rFonts w:ascii="Times New Roman,BoldItalic" w:hAnsi="Times New Roman,BoldItalic" w:cs="Times New Roman,BoldItalic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3ED8365C"/>
    <w:multiLevelType w:val="multilevel"/>
    <w:tmpl w:val="8BDABF5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3" w15:restartNumberingAfterBreak="0">
    <w:nsid w:val="40F10F1A"/>
    <w:multiLevelType w:val="hybridMultilevel"/>
    <w:tmpl w:val="042EB150"/>
    <w:lvl w:ilvl="0" w:tplc="F1C6E6D6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E49F1"/>
    <w:multiLevelType w:val="multilevel"/>
    <w:tmpl w:val="F282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2561A9"/>
    <w:multiLevelType w:val="hybridMultilevel"/>
    <w:tmpl w:val="0E2A9E52"/>
    <w:lvl w:ilvl="0" w:tplc="304892F8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4B38"/>
    <w:multiLevelType w:val="multilevel"/>
    <w:tmpl w:val="CF38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F456B2"/>
    <w:multiLevelType w:val="hybridMultilevel"/>
    <w:tmpl w:val="6AE69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191BF6"/>
    <w:multiLevelType w:val="hybridMultilevel"/>
    <w:tmpl w:val="ACFA93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0866E3D"/>
    <w:multiLevelType w:val="multilevel"/>
    <w:tmpl w:val="05060F3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2AD72D5"/>
    <w:multiLevelType w:val="hybridMultilevel"/>
    <w:tmpl w:val="B6321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3A207F"/>
    <w:multiLevelType w:val="hybridMultilevel"/>
    <w:tmpl w:val="280E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7649CC"/>
    <w:multiLevelType w:val="hybridMultilevel"/>
    <w:tmpl w:val="DACC7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96756"/>
    <w:multiLevelType w:val="hybridMultilevel"/>
    <w:tmpl w:val="97F2C2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645DF"/>
    <w:multiLevelType w:val="multilevel"/>
    <w:tmpl w:val="61CC64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6920002"/>
    <w:multiLevelType w:val="hybridMultilevel"/>
    <w:tmpl w:val="EC2E3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6A72EAC"/>
    <w:multiLevelType w:val="multilevel"/>
    <w:tmpl w:val="61FC7A10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570" w:hanging="43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7AED3131"/>
    <w:multiLevelType w:val="multilevel"/>
    <w:tmpl w:val="E34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2"/>
  </w:num>
  <w:num w:numId="7">
    <w:abstractNumId w:val="21"/>
  </w:num>
  <w:num w:numId="8">
    <w:abstractNumId w:val="1"/>
  </w:num>
  <w:num w:numId="9">
    <w:abstractNumId w:val="23"/>
  </w:num>
  <w:num w:numId="10">
    <w:abstractNumId w:val="17"/>
  </w:num>
  <w:num w:numId="11">
    <w:abstractNumId w:val="9"/>
  </w:num>
  <w:num w:numId="12">
    <w:abstractNumId w:val="20"/>
  </w:num>
  <w:num w:numId="13">
    <w:abstractNumId w:val="11"/>
  </w:num>
  <w:num w:numId="14">
    <w:abstractNumId w:val="12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8"/>
  </w:num>
  <w:num w:numId="20">
    <w:abstractNumId w:val="2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6"/>
  </w:num>
  <w:num w:numId="25">
    <w:abstractNumId w:val="5"/>
  </w:num>
  <w:num w:numId="26">
    <w:abstractNumId w:val="3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0F"/>
    <w:rsid w:val="00020C06"/>
    <w:rsid w:val="00034E0D"/>
    <w:rsid w:val="00041649"/>
    <w:rsid w:val="0004208F"/>
    <w:rsid w:val="00047B47"/>
    <w:rsid w:val="00055374"/>
    <w:rsid w:val="00067868"/>
    <w:rsid w:val="000A03CD"/>
    <w:rsid w:val="000A2BE7"/>
    <w:rsid w:val="000A44CC"/>
    <w:rsid w:val="000A49F6"/>
    <w:rsid w:val="000B59BF"/>
    <w:rsid w:val="000F2AB4"/>
    <w:rsid w:val="000F457C"/>
    <w:rsid w:val="000F7707"/>
    <w:rsid w:val="001119C1"/>
    <w:rsid w:val="00146AF8"/>
    <w:rsid w:val="00146C4A"/>
    <w:rsid w:val="00150354"/>
    <w:rsid w:val="00151FFB"/>
    <w:rsid w:val="001B6129"/>
    <w:rsid w:val="001B6A69"/>
    <w:rsid w:val="001C62D6"/>
    <w:rsid w:val="001E7413"/>
    <w:rsid w:val="00204020"/>
    <w:rsid w:val="002048A2"/>
    <w:rsid w:val="002315F7"/>
    <w:rsid w:val="0024021F"/>
    <w:rsid w:val="00245020"/>
    <w:rsid w:val="00283D9A"/>
    <w:rsid w:val="00290782"/>
    <w:rsid w:val="002932AB"/>
    <w:rsid w:val="002D750D"/>
    <w:rsid w:val="002E04C1"/>
    <w:rsid w:val="002F52E9"/>
    <w:rsid w:val="00301315"/>
    <w:rsid w:val="00303937"/>
    <w:rsid w:val="00305EBA"/>
    <w:rsid w:val="00315AA8"/>
    <w:rsid w:val="00322198"/>
    <w:rsid w:val="0032749F"/>
    <w:rsid w:val="0035722B"/>
    <w:rsid w:val="00377F4F"/>
    <w:rsid w:val="003A1D82"/>
    <w:rsid w:val="003A5849"/>
    <w:rsid w:val="003B22A5"/>
    <w:rsid w:val="003B520B"/>
    <w:rsid w:val="003C3FEF"/>
    <w:rsid w:val="003D5CFD"/>
    <w:rsid w:val="003F0C7A"/>
    <w:rsid w:val="0044051A"/>
    <w:rsid w:val="00445A27"/>
    <w:rsid w:val="00455E23"/>
    <w:rsid w:val="0047003C"/>
    <w:rsid w:val="00486D3D"/>
    <w:rsid w:val="00493531"/>
    <w:rsid w:val="004A2C00"/>
    <w:rsid w:val="004A4598"/>
    <w:rsid w:val="004A6553"/>
    <w:rsid w:val="004B524D"/>
    <w:rsid w:val="004C4ADE"/>
    <w:rsid w:val="004D2816"/>
    <w:rsid w:val="004E234D"/>
    <w:rsid w:val="004E5266"/>
    <w:rsid w:val="004E61AD"/>
    <w:rsid w:val="004F6FE0"/>
    <w:rsid w:val="00507E15"/>
    <w:rsid w:val="0055074F"/>
    <w:rsid w:val="005700D6"/>
    <w:rsid w:val="005749F7"/>
    <w:rsid w:val="005907AB"/>
    <w:rsid w:val="0059636B"/>
    <w:rsid w:val="005B18DF"/>
    <w:rsid w:val="005B1BE7"/>
    <w:rsid w:val="005B7940"/>
    <w:rsid w:val="005B7ED6"/>
    <w:rsid w:val="005C0217"/>
    <w:rsid w:val="005C037E"/>
    <w:rsid w:val="005C29BE"/>
    <w:rsid w:val="005F11B7"/>
    <w:rsid w:val="005F3653"/>
    <w:rsid w:val="00600EF4"/>
    <w:rsid w:val="00610AF2"/>
    <w:rsid w:val="00616537"/>
    <w:rsid w:val="006362F9"/>
    <w:rsid w:val="00663A0D"/>
    <w:rsid w:val="00667275"/>
    <w:rsid w:val="006709E5"/>
    <w:rsid w:val="0067244B"/>
    <w:rsid w:val="00692B1A"/>
    <w:rsid w:val="006D182C"/>
    <w:rsid w:val="00700751"/>
    <w:rsid w:val="00700E2C"/>
    <w:rsid w:val="00700F6A"/>
    <w:rsid w:val="00706798"/>
    <w:rsid w:val="007075D7"/>
    <w:rsid w:val="00707FF3"/>
    <w:rsid w:val="007115C5"/>
    <w:rsid w:val="007315F3"/>
    <w:rsid w:val="007377A7"/>
    <w:rsid w:val="00775D72"/>
    <w:rsid w:val="00776AA5"/>
    <w:rsid w:val="00777F1B"/>
    <w:rsid w:val="00783AE2"/>
    <w:rsid w:val="007863D2"/>
    <w:rsid w:val="007B1256"/>
    <w:rsid w:val="007B3F7D"/>
    <w:rsid w:val="007E25F7"/>
    <w:rsid w:val="007E480B"/>
    <w:rsid w:val="007E4CA1"/>
    <w:rsid w:val="007F27F2"/>
    <w:rsid w:val="007F2AD0"/>
    <w:rsid w:val="00803BC3"/>
    <w:rsid w:val="008152BB"/>
    <w:rsid w:val="0082380F"/>
    <w:rsid w:val="00871043"/>
    <w:rsid w:val="00871502"/>
    <w:rsid w:val="0087538D"/>
    <w:rsid w:val="008766B5"/>
    <w:rsid w:val="0088380D"/>
    <w:rsid w:val="008B0C78"/>
    <w:rsid w:val="008B5057"/>
    <w:rsid w:val="008B73DA"/>
    <w:rsid w:val="008C05D4"/>
    <w:rsid w:val="008D6789"/>
    <w:rsid w:val="008F5E79"/>
    <w:rsid w:val="009219C1"/>
    <w:rsid w:val="00921A11"/>
    <w:rsid w:val="009435B6"/>
    <w:rsid w:val="00977D15"/>
    <w:rsid w:val="0098546A"/>
    <w:rsid w:val="00992AF0"/>
    <w:rsid w:val="00994353"/>
    <w:rsid w:val="009A22CD"/>
    <w:rsid w:val="009A295E"/>
    <w:rsid w:val="009A2B22"/>
    <w:rsid w:val="009B5BA2"/>
    <w:rsid w:val="009C1132"/>
    <w:rsid w:val="009C64E8"/>
    <w:rsid w:val="009D1CF1"/>
    <w:rsid w:val="009D6D50"/>
    <w:rsid w:val="009E147C"/>
    <w:rsid w:val="00A0126D"/>
    <w:rsid w:val="00A201E0"/>
    <w:rsid w:val="00A35E1F"/>
    <w:rsid w:val="00A42C35"/>
    <w:rsid w:val="00A43866"/>
    <w:rsid w:val="00A51C13"/>
    <w:rsid w:val="00A53EAA"/>
    <w:rsid w:val="00A828BA"/>
    <w:rsid w:val="00AA10C5"/>
    <w:rsid w:val="00AB5E9A"/>
    <w:rsid w:val="00AB768D"/>
    <w:rsid w:val="00AC5E02"/>
    <w:rsid w:val="00AF34BC"/>
    <w:rsid w:val="00B22172"/>
    <w:rsid w:val="00B4042F"/>
    <w:rsid w:val="00B42FD1"/>
    <w:rsid w:val="00B53BCD"/>
    <w:rsid w:val="00B82AF6"/>
    <w:rsid w:val="00B92C38"/>
    <w:rsid w:val="00B94822"/>
    <w:rsid w:val="00BC35E3"/>
    <w:rsid w:val="00BF5CC3"/>
    <w:rsid w:val="00C00D4A"/>
    <w:rsid w:val="00C10593"/>
    <w:rsid w:val="00C1239C"/>
    <w:rsid w:val="00C212FB"/>
    <w:rsid w:val="00C50818"/>
    <w:rsid w:val="00C71674"/>
    <w:rsid w:val="00C7688D"/>
    <w:rsid w:val="00C826BE"/>
    <w:rsid w:val="00C94A55"/>
    <w:rsid w:val="00CA381A"/>
    <w:rsid w:val="00CB381D"/>
    <w:rsid w:val="00CC58ED"/>
    <w:rsid w:val="00CD23BB"/>
    <w:rsid w:val="00CF0504"/>
    <w:rsid w:val="00CF6549"/>
    <w:rsid w:val="00D05C72"/>
    <w:rsid w:val="00D1293E"/>
    <w:rsid w:val="00D14476"/>
    <w:rsid w:val="00D203B1"/>
    <w:rsid w:val="00D242BF"/>
    <w:rsid w:val="00D4076D"/>
    <w:rsid w:val="00D4417C"/>
    <w:rsid w:val="00D441D3"/>
    <w:rsid w:val="00D501E3"/>
    <w:rsid w:val="00D52EAE"/>
    <w:rsid w:val="00D7173D"/>
    <w:rsid w:val="00D71E02"/>
    <w:rsid w:val="00D80294"/>
    <w:rsid w:val="00D8424D"/>
    <w:rsid w:val="00D857DF"/>
    <w:rsid w:val="00D96222"/>
    <w:rsid w:val="00DA231C"/>
    <w:rsid w:val="00DB06BB"/>
    <w:rsid w:val="00DB5059"/>
    <w:rsid w:val="00DC14A8"/>
    <w:rsid w:val="00DD31A2"/>
    <w:rsid w:val="00DE4577"/>
    <w:rsid w:val="00DF1B61"/>
    <w:rsid w:val="00E06B93"/>
    <w:rsid w:val="00E1153C"/>
    <w:rsid w:val="00E21C63"/>
    <w:rsid w:val="00E3022E"/>
    <w:rsid w:val="00E43381"/>
    <w:rsid w:val="00E461B5"/>
    <w:rsid w:val="00E525A5"/>
    <w:rsid w:val="00E61EEF"/>
    <w:rsid w:val="00E621F3"/>
    <w:rsid w:val="00E70CCB"/>
    <w:rsid w:val="00E90E54"/>
    <w:rsid w:val="00EA3301"/>
    <w:rsid w:val="00EC295D"/>
    <w:rsid w:val="00EF3769"/>
    <w:rsid w:val="00EF5197"/>
    <w:rsid w:val="00EF648E"/>
    <w:rsid w:val="00F03741"/>
    <w:rsid w:val="00F109F7"/>
    <w:rsid w:val="00F11E98"/>
    <w:rsid w:val="00F14CD8"/>
    <w:rsid w:val="00F3108F"/>
    <w:rsid w:val="00F40410"/>
    <w:rsid w:val="00F4515C"/>
    <w:rsid w:val="00F4712E"/>
    <w:rsid w:val="00F6169E"/>
    <w:rsid w:val="00F650FB"/>
    <w:rsid w:val="00F65678"/>
    <w:rsid w:val="00F81E44"/>
    <w:rsid w:val="00F84200"/>
    <w:rsid w:val="00FA6DD4"/>
    <w:rsid w:val="00FB6BFD"/>
    <w:rsid w:val="00FD33C5"/>
    <w:rsid w:val="00FD3546"/>
    <w:rsid w:val="00FD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EF1A9"/>
  <w15:docId w15:val="{6001767A-FE07-4440-A04D-1815316E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132"/>
  </w:style>
  <w:style w:type="paragraph" w:styleId="1">
    <w:name w:val="heading 1"/>
    <w:basedOn w:val="a"/>
    <w:next w:val="a"/>
    <w:link w:val="10"/>
    <w:qFormat/>
    <w:rsid w:val="00F03741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380F"/>
    <w:rPr>
      <w:i/>
      <w:iCs/>
    </w:rPr>
  </w:style>
  <w:style w:type="paragraph" w:customStyle="1" w:styleId="ConsNormal">
    <w:name w:val="ConsNormal"/>
    <w:basedOn w:val="a"/>
    <w:rsid w:val="0029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C50818"/>
    <w:rPr>
      <w:i/>
      <w:iCs/>
    </w:rPr>
  </w:style>
  <w:style w:type="paragraph" w:customStyle="1" w:styleId="s34">
    <w:name w:val="s_34"/>
    <w:basedOn w:val="a"/>
    <w:rsid w:val="007863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E525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37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B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0C78"/>
  </w:style>
  <w:style w:type="paragraph" w:styleId="a8">
    <w:name w:val="footer"/>
    <w:basedOn w:val="a"/>
    <w:link w:val="a9"/>
    <w:uiPriority w:val="99"/>
    <w:unhideWhenUsed/>
    <w:rsid w:val="008B0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C78"/>
  </w:style>
  <w:style w:type="character" w:styleId="aa">
    <w:name w:val="page number"/>
    <w:rsid w:val="008B0C78"/>
  </w:style>
  <w:style w:type="paragraph" w:styleId="11">
    <w:name w:val="toc 1"/>
    <w:basedOn w:val="a"/>
    <w:next w:val="a"/>
    <w:autoRedefine/>
    <w:uiPriority w:val="39"/>
    <w:unhideWhenUsed/>
    <w:rsid w:val="00047B47"/>
    <w:pPr>
      <w:tabs>
        <w:tab w:val="left" w:pos="567"/>
        <w:tab w:val="right" w:leader="dot" w:pos="9639"/>
      </w:tabs>
      <w:spacing w:after="160" w:line="256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7F27F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C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6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3BC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e">
    <w:name w:val="Основной текст_"/>
    <w:basedOn w:val="a0"/>
    <w:link w:val="3"/>
    <w:rsid w:val="00803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basedOn w:val="ae"/>
    <w:rsid w:val="00803BC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basedOn w:val="2"/>
    <w:rsid w:val="00803BC3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hd w:val="clear" w:color="auto" w:fill="FFFFFF"/>
      <w:lang w:val="ru-RU"/>
    </w:rPr>
  </w:style>
  <w:style w:type="character" w:customStyle="1" w:styleId="2Arial10pt0pt">
    <w:name w:val="Основной текст (2) + Arial;10 pt;Полужирный;Интервал 0 pt"/>
    <w:basedOn w:val="2"/>
    <w:rsid w:val="00803BC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pt0">
    <w:name w:val="Основной текст (2) + Полужирный;Интервал 0 pt"/>
    <w:basedOn w:val="2"/>
    <w:rsid w:val="00803B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3BC3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4Arial10pt0pt">
    <w:name w:val="Основной текст (4) + Arial;10 pt;Полужирный;Не курсив;Интервал 0 pt"/>
    <w:basedOn w:val="4"/>
    <w:rsid w:val="00803BC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803BC3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803BC3"/>
    <w:pPr>
      <w:widowControl w:val="0"/>
      <w:shd w:val="clear" w:color="auto" w:fill="FFFFFF"/>
      <w:spacing w:after="0" w:line="289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3">
    <w:name w:val="Основной текст3"/>
    <w:basedOn w:val="a"/>
    <w:link w:val="ae"/>
    <w:rsid w:val="00803BC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03BC3"/>
    <w:pPr>
      <w:widowControl w:val="0"/>
      <w:shd w:val="clear" w:color="auto" w:fill="FFFFFF"/>
      <w:spacing w:after="60" w:line="470" w:lineRule="exact"/>
    </w:pPr>
    <w:rPr>
      <w:rFonts w:ascii="Times New Roman" w:eastAsia="Times New Roman" w:hAnsi="Times New Roman" w:cs="Times New Roman"/>
      <w:i/>
      <w:iCs/>
      <w:spacing w:val="-2"/>
    </w:rPr>
  </w:style>
  <w:style w:type="paragraph" w:styleId="HTML0">
    <w:name w:val="HTML Preformatted"/>
    <w:basedOn w:val="a"/>
    <w:link w:val="HTML1"/>
    <w:semiHidden/>
    <w:unhideWhenUsed/>
    <w:rsid w:val="005F1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semiHidden/>
    <w:rsid w:val="005F11B7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table" w:styleId="af">
    <w:name w:val="Table Grid"/>
    <w:basedOn w:val="a1"/>
    <w:uiPriority w:val="59"/>
    <w:rsid w:val="00305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40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69E4-C601-4261-94FC-A5A7454E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Паспортист</dc:creator>
  <cp:lastModifiedBy>Пользователь</cp:lastModifiedBy>
  <cp:revision>12</cp:revision>
  <cp:lastPrinted>2019-04-05T11:35:00Z</cp:lastPrinted>
  <dcterms:created xsi:type="dcterms:W3CDTF">2018-10-03T12:09:00Z</dcterms:created>
  <dcterms:modified xsi:type="dcterms:W3CDTF">2019-04-05T11:35:00Z</dcterms:modified>
</cp:coreProperties>
</file>