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0802C" w14:textId="11F1F772" w:rsidR="0075472B" w:rsidRPr="002174FD" w:rsidRDefault="0075472B" w:rsidP="002174FD">
      <w:pPr>
        <w:pStyle w:val="a3"/>
        <w:tabs>
          <w:tab w:val="left" w:pos="1740"/>
          <w:tab w:val="center" w:pos="4961"/>
        </w:tabs>
        <w:spacing w:before="0" w:beforeAutospacing="0" w:after="0" w:afterAutospacing="0"/>
        <w:ind w:firstLine="567"/>
        <w:jc w:val="center"/>
        <w:rPr>
          <w:iCs/>
          <w:color w:val="000000" w:themeColor="text1"/>
          <w:sz w:val="28"/>
          <w:szCs w:val="28"/>
        </w:rPr>
      </w:pPr>
      <w:r w:rsidRPr="002174FD">
        <w:rPr>
          <w:b/>
          <w:iCs/>
          <w:color w:val="000000" w:themeColor="text1"/>
          <w:sz w:val="28"/>
          <w:szCs w:val="28"/>
        </w:rPr>
        <w:t>Тема самообразования</w:t>
      </w:r>
      <w:r w:rsidRPr="002174FD">
        <w:rPr>
          <w:iCs/>
          <w:color w:val="000000" w:themeColor="text1"/>
          <w:sz w:val="28"/>
          <w:szCs w:val="28"/>
        </w:rPr>
        <w:t>:</w:t>
      </w:r>
    </w:p>
    <w:p w14:paraId="092C9D3E" w14:textId="2B6C7E0F" w:rsidR="0075472B" w:rsidRDefault="0075472B" w:rsidP="002174FD">
      <w:pPr>
        <w:pStyle w:val="a3"/>
        <w:tabs>
          <w:tab w:val="left" w:pos="1740"/>
          <w:tab w:val="center" w:pos="4961"/>
        </w:tabs>
        <w:spacing w:before="0" w:beforeAutospacing="0" w:after="0" w:afterAutospacing="0"/>
        <w:ind w:firstLine="567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2174FD">
        <w:rPr>
          <w:iCs/>
          <w:color w:val="000000" w:themeColor="text1"/>
          <w:sz w:val="28"/>
          <w:szCs w:val="28"/>
        </w:rPr>
        <w:t>«</w:t>
      </w:r>
      <w:r w:rsidRPr="002174FD">
        <w:rPr>
          <w:b/>
          <w:color w:val="000000" w:themeColor="text1"/>
          <w:sz w:val="28"/>
          <w:szCs w:val="28"/>
          <w:shd w:val="clear" w:color="auto" w:fill="FFFFFF"/>
        </w:rPr>
        <w:t>Специфика проектной и исследовательской работы в курсе обществознания»</w:t>
      </w:r>
    </w:p>
    <w:p w14:paraId="7E6C91B3" w14:textId="77777777" w:rsidR="002174FD" w:rsidRPr="002174FD" w:rsidRDefault="002174FD" w:rsidP="002174FD">
      <w:pPr>
        <w:pStyle w:val="a3"/>
        <w:tabs>
          <w:tab w:val="left" w:pos="1740"/>
          <w:tab w:val="center" w:pos="4961"/>
        </w:tabs>
        <w:spacing w:before="0" w:beforeAutospacing="0" w:after="0" w:afterAutospacing="0"/>
        <w:ind w:firstLine="567"/>
        <w:jc w:val="center"/>
        <w:rPr>
          <w:iCs/>
          <w:color w:val="000000" w:themeColor="text1"/>
          <w:sz w:val="28"/>
          <w:szCs w:val="28"/>
        </w:rPr>
      </w:pPr>
    </w:p>
    <w:p w14:paraId="10E1B68A" w14:textId="77777777" w:rsidR="003F5B12" w:rsidRDefault="0075472B" w:rsidP="003F5B12">
      <w:pPr>
        <w:pStyle w:val="a3"/>
        <w:tabs>
          <w:tab w:val="left" w:pos="1740"/>
          <w:tab w:val="center" w:pos="4961"/>
        </w:tabs>
        <w:spacing w:before="0" w:beforeAutospacing="0" w:after="0" w:afterAutospacing="0"/>
        <w:ind w:firstLine="567"/>
        <w:jc w:val="right"/>
        <w:rPr>
          <w:iCs/>
          <w:color w:val="000000" w:themeColor="text1"/>
          <w:sz w:val="28"/>
          <w:szCs w:val="28"/>
        </w:rPr>
      </w:pPr>
      <w:r w:rsidRPr="002174FD">
        <w:rPr>
          <w:iCs/>
          <w:color w:val="000000" w:themeColor="text1"/>
          <w:sz w:val="28"/>
          <w:szCs w:val="28"/>
        </w:rPr>
        <w:t>преподаватель истории и обществознания</w:t>
      </w:r>
    </w:p>
    <w:p w14:paraId="0DC36DF9" w14:textId="326EB9DD" w:rsidR="003E7054" w:rsidRDefault="003F5B12" w:rsidP="003F5B12">
      <w:pPr>
        <w:pStyle w:val="a3"/>
        <w:tabs>
          <w:tab w:val="left" w:pos="1740"/>
          <w:tab w:val="center" w:pos="4961"/>
        </w:tabs>
        <w:spacing w:before="0" w:beforeAutospacing="0" w:after="0" w:afterAutospacing="0"/>
        <w:ind w:firstLine="567"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iCs/>
          <w:color w:val="000000" w:themeColor="text1"/>
          <w:sz w:val="28"/>
          <w:szCs w:val="28"/>
        </w:rPr>
        <w:t xml:space="preserve"> Фомин Василий Алексеевич</w:t>
      </w:r>
    </w:p>
    <w:p w14:paraId="09AD2884" w14:textId="77777777" w:rsidR="003F5B12" w:rsidRPr="002174FD" w:rsidRDefault="003F5B12" w:rsidP="002174FD">
      <w:pPr>
        <w:pStyle w:val="a3"/>
        <w:tabs>
          <w:tab w:val="left" w:pos="1740"/>
          <w:tab w:val="center" w:pos="4961"/>
        </w:tabs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</w:p>
    <w:p w14:paraId="3A20AF21" w14:textId="77777777" w:rsidR="0075472B" w:rsidRPr="002174FD" w:rsidRDefault="0075472B" w:rsidP="00217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</w:t>
      </w:r>
    </w:p>
    <w:p w14:paraId="12EB5504" w14:textId="77777777" w:rsidR="0075472B" w:rsidRPr="002174FD" w:rsidRDefault="0075472B" w:rsidP="00217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формирование навыков организации проектной и </w:t>
      </w:r>
      <w:proofErr w:type="gramStart"/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исследовательской  деятельности</w:t>
      </w:r>
      <w:proofErr w:type="gramEnd"/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учащихся в общеобразовательных организациях, организациях дополнительного образования и среднего профессионального образования.</w:t>
      </w:r>
    </w:p>
    <w:p w14:paraId="69292DA1" w14:textId="77777777" w:rsidR="0075472B" w:rsidRPr="002174FD" w:rsidRDefault="0075472B" w:rsidP="00217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</w:t>
      </w:r>
    </w:p>
    <w:p w14:paraId="6BC855A6" w14:textId="77777777" w:rsidR="0075472B" w:rsidRPr="002174FD" w:rsidRDefault="0075472B" w:rsidP="002174F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сравнить исследовательскую и проектную технологию, выделить особенности организации исследовательской и проектной деятельности учащихся</w:t>
      </w:r>
    </w:p>
    <w:p w14:paraId="7F8AAB2D" w14:textId="77777777" w:rsidR="0075472B" w:rsidRPr="002174FD" w:rsidRDefault="0075472B" w:rsidP="002174F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выделить требования </w:t>
      </w:r>
      <w:proofErr w:type="gramStart"/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ФГОС  к</w:t>
      </w:r>
      <w:proofErr w:type="gramEnd"/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организации  исследовательской  и проектной  деятельности учащихся</w:t>
      </w:r>
    </w:p>
    <w:p w14:paraId="05D5D084" w14:textId="77777777" w:rsidR="0075472B" w:rsidRPr="002174FD" w:rsidRDefault="0075472B" w:rsidP="002174F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ознакомить с возможными способами использования современных информационных и коммуникационных технологий в организации исследовательской и проектной деятельности учащихся.</w:t>
      </w:r>
    </w:p>
    <w:p w14:paraId="76AD1278" w14:textId="77777777" w:rsidR="0075472B" w:rsidRPr="002174FD" w:rsidRDefault="0075472B" w:rsidP="002174F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выстраивать четкую последовательность этапов проекта с пониманием конечных результатов активно-познавательной деятельности, учитывающую поставленную в начале деятельности проблему;</w:t>
      </w:r>
    </w:p>
    <w:p w14:paraId="68AA8079" w14:textId="77777777" w:rsidR="0075472B" w:rsidRPr="002174FD" w:rsidRDefault="0075472B" w:rsidP="002174F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характеризовать классификацию и видов проектной деятельности и ее использовании при изучении курсов обществознания;</w:t>
      </w:r>
    </w:p>
    <w:p w14:paraId="700F9DF6" w14:textId="77777777" w:rsidR="0075472B" w:rsidRPr="002174FD" w:rsidRDefault="0075472B" w:rsidP="002174F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осуществлять </w:t>
      </w:r>
      <w:proofErr w:type="gramStart"/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индивидуализированное  и</w:t>
      </w:r>
      <w:proofErr w:type="gramEnd"/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коллективное мотивирование познавательной деятельности учащихся посредством оказания необходимой консультативной помощи и использования различных способов и средств активизации;</w:t>
      </w:r>
    </w:p>
    <w:p w14:paraId="222BD7D0" w14:textId="77777777" w:rsidR="0075472B" w:rsidRPr="002174FD" w:rsidRDefault="0075472B" w:rsidP="002174F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самостоятельно организовывать свою учебную деятельность исходя из предъявляемых требований рейтинговой системы и собственных образовательных потребностей.</w:t>
      </w:r>
    </w:p>
    <w:p w14:paraId="0702FA57" w14:textId="77777777" w:rsidR="0075472B" w:rsidRPr="002174FD" w:rsidRDefault="0075472B" w:rsidP="002174F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вычленять проблематику проекта, позволяющую учащимся осуществить целеполагание своей деятельности, а также осуществить критерии ее итоговой оценки;</w:t>
      </w:r>
    </w:p>
    <w:p w14:paraId="4E4F6354" w14:textId="77777777" w:rsidR="0075472B" w:rsidRPr="002174FD" w:rsidRDefault="0075472B" w:rsidP="002174FD">
      <w:pPr>
        <w:pStyle w:val="a3"/>
        <w:tabs>
          <w:tab w:val="left" w:pos="1740"/>
          <w:tab w:val="center" w:pos="4961"/>
        </w:tabs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</w:rPr>
      </w:pPr>
    </w:p>
    <w:p w14:paraId="7F63BF76" w14:textId="7E883D23" w:rsidR="46485C9B" w:rsidRPr="002174FD" w:rsidRDefault="7FA61C17" w:rsidP="002174FD">
      <w:pPr>
        <w:pStyle w:val="a3"/>
        <w:spacing w:before="0" w:beforeAutospacing="0" w:after="0" w:afterAutospacing="0"/>
        <w:ind w:firstLine="567"/>
        <w:jc w:val="both"/>
        <w:rPr>
          <w:i/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 xml:space="preserve"> </w:t>
      </w:r>
      <w:r w:rsidR="00A66584" w:rsidRPr="002174FD">
        <w:rPr>
          <w:i/>
          <w:color w:val="000000" w:themeColor="text1"/>
          <w:sz w:val="28"/>
          <w:szCs w:val="28"/>
        </w:rPr>
        <w:t xml:space="preserve">Обществознание как учебный предмет, особенности и специфика. Проект по обществознанию. Исследовательский проект по обществознанию. Комплекс методических рекомендаций по организации проектной деятельности по обществознанию. </w:t>
      </w:r>
    </w:p>
    <w:p w14:paraId="06ACFABD" w14:textId="027B9127" w:rsidR="7FA61C17" w:rsidRPr="002174FD" w:rsidRDefault="7FA61C17" w:rsidP="002174F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iCs/>
          <w:color w:val="000000" w:themeColor="text1"/>
          <w:sz w:val="28"/>
          <w:szCs w:val="28"/>
        </w:rPr>
      </w:pPr>
      <w:r w:rsidRPr="002174FD">
        <w:rPr>
          <w:i/>
          <w:iCs/>
          <w:color w:val="000000" w:themeColor="text1"/>
          <w:sz w:val="28"/>
          <w:szCs w:val="28"/>
        </w:rPr>
        <w:t>В методологии образования различаются научный предмет и учебный.</w:t>
      </w:r>
    </w:p>
    <w:p w14:paraId="46D50ECB" w14:textId="4511827C" w:rsidR="7FA61C17" w:rsidRPr="002174FD" w:rsidRDefault="7FA61C17" w:rsidP="002174F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iCs/>
          <w:color w:val="000000" w:themeColor="text1"/>
          <w:sz w:val="28"/>
          <w:szCs w:val="28"/>
        </w:rPr>
      </w:pPr>
      <w:r w:rsidRPr="002174FD">
        <w:rPr>
          <w:i/>
          <w:iCs/>
          <w:color w:val="000000" w:themeColor="text1"/>
          <w:sz w:val="28"/>
          <w:szCs w:val="28"/>
        </w:rPr>
        <w:t>Обществознание - учебный предмет, построенный на основе разных научных предметов, отличающихся по содержанию и по методу, и имеющий несколько содержательных линий.</w:t>
      </w:r>
    </w:p>
    <w:p w14:paraId="06A37CFB" w14:textId="1594809F" w:rsidR="7FA61C17" w:rsidRPr="002174FD" w:rsidRDefault="7FA61C17" w:rsidP="002174F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iCs/>
          <w:color w:val="000000" w:themeColor="text1"/>
          <w:sz w:val="28"/>
          <w:szCs w:val="28"/>
        </w:rPr>
      </w:pPr>
      <w:r w:rsidRPr="002174FD">
        <w:rPr>
          <w:i/>
          <w:iCs/>
          <w:color w:val="000000" w:themeColor="text1"/>
          <w:sz w:val="28"/>
          <w:szCs w:val="28"/>
        </w:rPr>
        <w:lastRenderedPageBreak/>
        <w:t>Проектная деятельность как интегративная конструкция затрудняет формирование предметных компетенций, что требует специальной работы педагога.</w:t>
      </w:r>
    </w:p>
    <w:p w14:paraId="6423BC96" w14:textId="752CB1A4" w:rsidR="7FA61C17" w:rsidRPr="002174FD" w:rsidRDefault="7FA61C17" w:rsidP="002174F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iCs/>
          <w:color w:val="000000" w:themeColor="text1"/>
          <w:sz w:val="28"/>
          <w:szCs w:val="28"/>
        </w:rPr>
      </w:pPr>
      <w:r w:rsidRPr="002174FD">
        <w:rPr>
          <w:i/>
          <w:iCs/>
          <w:color w:val="000000" w:themeColor="text1"/>
          <w:sz w:val="28"/>
          <w:szCs w:val="28"/>
        </w:rPr>
        <w:t>При организации проектной и исследовательской деятельности целесообразно определять тематику и проблематику для учебных проектов, исследовательской деятельности учащихся и социального проектирования.</w:t>
      </w:r>
    </w:p>
    <w:p w14:paraId="1EBDCA80" w14:textId="4BC1CA62" w:rsidR="46485C9B" w:rsidRPr="002174FD" w:rsidRDefault="7FA61C17" w:rsidP="002174F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 xml:space="preserve">Методологи образования различают </w:t>
      </w:r>
      <w:r w:rsidRPr="002174FD">
        <w:rPr>
          <w:i/>
          <w:iCs/>
          <w:color w:val="000000" w:themeColor="text1"/>
          <w:sz w:val="28"/>
          <w:szCs w:val="28"/>
        </w:rPr>
        <w:t>учебный предмет и научный предмет.</w:t>
      </w:r>
      <w:r w:rsidRPr="002174FD">
        <w:rPr>
          <w:color w:val="000000" w:themeColor="text1"/>
          <w:sz w:val="28"/>
          <w:szCs w:val="28"/>
        </w:rPr>
        <w:t xml:space="preserve"> Научный предмет строится по канонам научного знания, принятых в культуре в данное время; действуя по этим канонам, ученые проводят исследования, делают открытия, создают теории и т.д. Учебный предмет строится, исходя из образовательных целей - в соответствии с логикой познавательной деятельности, обучения, а не научного знания; научное содержание адаптировано к педагогическим задачам и конструируется так, чтобы дать общее представление о методе и содержании той или иной науки. </w:t>
      </w:r>
    </w:p>
    <w:p w14:paraId="2B6A62D0" w14:textId="785593B2" w:rsidR="003E7054" w:rsidRPr="002174FD" w:rsidRDefault="003E7054" w:rsidP="002174F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  <w:shd w:val="clear" w:color="auto" w:fill="FFFFFF"/>
        </w:rPr>
        <w:t>Общест</w:t>
      </w:r>
      <w:r w:rsidR="00393D07" w:rsidRPr="002174FD">
        <w:rPr>
          <w:color w:val="000000" w:themeColor="text1"/>
          <w:sz w:val="28"/>
          <w:szCs w:val="28"/>
          <w:shd w:val="clear" w:color="auto" w:fill="FFFFFF"/>
        </w:rPr>
        <w:t xml:space="preserve">вознание как учебный предмет имеет определенную специфику. Так как сама дисциплина использует материал различных наук (Философия, политология, право, экономика, социология и </w:t>
      </w:r>
      <w:proofErr w:type="spellStart"/>
      <w:r w:rsidR="00393D07" w:rsidRPr="002174FD">
        <w:rPr>
          <w:color w:val="000000" w:themeColor="text1"/>
          <w:sz w:val="28"/>
          <w:szCs w:val="28"/>
          <w:shd w:val="clear" w:color="auto" w:fill="FFFFFF"/>
        </w:rPr>
        <w:t>т.д</w:t>
      </w:r>
      <w:proofErr w:type="spellEnd"/>
      <w:r w:rsidR="00393D07" w:rsidRPr="002174FD">
        <w:rPr>
          <w:color w:val="000000" w:themeColor="text1"/>
          <w:sz w:val="28"/>
          <w:szCs w:val="28"/>
          <w:shd w:val="clear" w:color="auto" w:fill="FFFFFF"/>
        </w:rPr>
        <w:t xml:space="preserve">), то, как правило, выделяют 4 основных содержательных линий курса: «Право», «Экономика», </w:t>
      </w:r>
      <w:r w:rsidR="00404433" w:rsidRPr="002174FD">
        <w:rPr>
          <w:color w:val="000000" w:themeColor="text1"/>
          <w:sz w:val="28"/>
          <w:szCs w:val="28"/>
          <w:shd w:val="clear" w:color="auto" w:fill="FFFFFF"/>
        </w:rPr>
        <w:t>«</w:t>
      </w:r>
      <w:r w:rsidR="00393D07" w:rsidRPr="002174FD">
        <w:rPr>
          <w:color w:val="000000" w:themeColor="text1"/>
          <w:sz w:val="28"/>
          <w:szCs w:val="28"/>
          <w:shd w:val="clear" w:color="auto" w:fill="FFFFFF"/>
        </w:rPr>
        <w:t>Человек и общество»</w:t>
      </w:r>
      <w:r w:rsidR="00404433" w:rsidRPr="002174FD">
        <w:rPr>
          <w:color w:val="000000" w:themeColor="text1"/>
          <w:sz w:val="28"/>
          <w:szCs w:val="28"/>
          <w:shd w:val="clear" w:color="auto" w:fill="FFFFFF"/>
        </w:rPr>
        <w:t xml:space="preserve"> (иногда выделяют отдельную дополнительную линию – «социальные отношения»), «Политика». Такое дробное деление позволяет учителю использовать проектную деятельность как на уроке в виде мини-проекта, так и в течение изучения одной содержательной линии. Содержательные линии позволяют также не только организовывать проекты в рамках одной темы или предмета, но и разрабатывать задания практикоориентированные, кейсы с ситуативными задачами, а также задания на межпредметные связи. </w:t>
      </w:r>
    </w:p>
    <w:p w14:paraId="6BD0FC01" w14:textId="614BAED6" w:rsidR="46485C9B" w:rsidRPr="002174FD" w:rsidRDefault="7FA61C17" w:rsidP="002174F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 xml:space="preserve">Сложность и своеобразие курса состоит в сочетании </w:t>
      </w:r>
      <w:r w:rsidRPr="002174FD">
        <w:rPr>
          <w:i/>
          <w:iCs/>
          <w:color w:val="000000" w:themeColor="text1"/>
          <w:sz w:val="28"/>
          <w:szCs w:val="28"/>
        </w:rPr>
        <w:t>разных методов</w:t>
      </w:r>
      <w:r w:rsidRPr="002174FD">
        <w:rPr>
          <w:color w:val="000000" w:themeColor="text1"/>
          <w:sz w:val="28"/>
          <w:szCs w:val="28"/>
        </w:rPr>
        <w:t xml:space="preserve">, используемых в </w:t>
      </w:r>
      <w:r w:rsidRPr="002174FD">
        <w:rPr>
          <w:i/>
          <w:iCs/>
          <w:color w:val="000000" w:themeColor="text1"/>
          <w:sz w:val="28"/>
          <w:szCs w:val="28"/>
        </w:rPr>
        <w:t>разных науках</w:t>
      </w:r>
      <w:r w:rsidRPr="002174FD">
        <w:rPr>
          <w:color w:val="000000" w:themeColor="text1"/>
          <w:sz w:val="28"/>
          <w:szCs w:val="28"/>
        </w:rPr>
        <w:t xml:space="preserve"> (философии, социологии, экономике и др.), в отличие, например, от истории или физики, где учебному предмету соответствует конкретная наука: освоив темы по основам права, представления и методы автоматически переносятся, например, на философию, экономику, что затрудняет обучение. Более того, работа по обществознанию строится и учеником, </w:t>
      </w:r>
      <w:proofErr w:type="gramStart"/>
      <w:r w:rsidRPr="002174FD">
        <w:rPr>
          <w:color w:val="000000" w:themeColor="text1"/>
          <w:sz w:val="28"/>
          <w:szCs w:val="28"/>
        </w:rPr>
        <w:t>и ,</w:t>
      </w:r>
      <w:proofErr w:type="gramEnd"/>
      <w:r w:rsidRPr="002174FD">
        <w:rPr>
          <w:color w:val="000000" w:themeColor="text1"/>
          <w:sz w:val="28"/>
          <w:szCs w:val="28"/>
        </w:rPr>
        <w:t xml:space="preserve"> увы, учителем,  аналогично работе в курсе истории, тем более обычно историю и обществознание преподает один и тот же учитель. Характер знаний по истории и социально-гуманитарным дисциплинам весьма похож, ч</w:t>
      </w:r>
      <w:r w:rsidR="00B52D16" w:rsidRPr="002174FD">
        <w:rPr>
          <w:color w:val="000000" w:themeColor="text1"/>
          <w:sz w:val="28"/>
          <w:szCs w:val="28"/>
        </w:rPr>
        <w:t>то тоже создает для педагога</w:t>
      </w:r>
      <w:r w:rsidRPr="002174FD">
        <w:rPr>
          <w:color w:val="000000" w:themeColor="text1"/>
          <w:sz w:val="28"/>
          <w:szCs w:val="28"/>
        </w:rPr>
        <w:t xml:space="preserve"> дополнительные трудности. </w:t>
      </w:r>
    </w:p>
    <w:p w14:paraId="3AF02AD0" w14:textId="3BBE99C5" w:rsidR="007C38F9" w:rsidRPr="002174FD" w:rsidRDefault="7FA61C17" w:rsidP="002174F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 xml:space="preserve">Проектная деятельность всегда носит интегративный характер, что тоже усложняет задачу понимания особенностей каждого научного предмета, лежащих в основе курса обществознания. Часто происходит "склейка" философии, экономики и социологии, истории и философии, социологии и философии и по </w:t>
      </w:r>
      <w:r w:rsidRPr="002174FD">
        <w:rPr>
          <w:i/>
          <w:iCs/>
          <w:color w:val="000000" w:themeColor="text1"/>
          <w:sz w:val="28"/>
          <w:szCs w:val="28"/>
        </w:rPr>
        <w:t>содержанию</w:t>
      </w:r>
      <w:r w:rsidRPr="002174FD">
        <w:rPr>
          <w:color w:val="000000" w:themeColor="text1"/>
          <w:sz w:val="28"/>
          <w:szCs w:val="28"/>
        </w:rPr>
        <w:t xml:space="preserve">, и по </w:t>
      </w:r>
      <w:r w:rsidRPr="002174FD">
        <w:rPr>
          <w:i/>
          <w:iCs/>
          <w:color w:val="000000" w:themeColor="text1"/>
          <w:sz w:val="28"/>
          <w:szCs w:val="28"/>
        </w:rPr>
        <w:t>методу</w:t>
      </w:r>
      <w:r w:rsidRPr="002174FD">
        <w:rPr>
          <w:color w:val="000000" w:themeColor="text1"/>
          <w:sz w:val="28"/>
          <w:szCs w:val="28"/>
        </w:rPr>
        <w:t xml:space="preserve"> (эта проблема не решена и в "производственной", академической науке на уровне философии и методологии науки, эпистемологии и гносеологии).</w:t>
      </w:r>
    </w:p>
    <w:p w14:paraId="1608698E" w14:textId="2FAF2807" w:rsidR="007C38F9" w:rsidRPr="002174FD" w:rsidRDefault="7FA61C17" w:rsidP="002174FD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lastRenderedPageBreak/>
        <w:t xml:space="preserve">Таким образом, </w:t>
      </w:r>
      <w:r w:rsidRPr="002174FD">
        <w:rPr>
          <w:b/>
          <w:bCs/>
          <w:color w:val="000000" w:themeColor="text1"/>
          <w:sz w:val="28"/>
          <w:szCs w:val="28"/>
        </w:rPr>
        <w:t>при организации проектной и исследовательской деятельности по курсу обществознания следует учесть отличия научного предмета от учебного, во-первых, и специфику знания и методов философии, права, социологии и других составляющих этот курс, во-вторых, обращая внимание как на метапредметные, так и на предметные компетенции.</w:t>
      </w:r>
    </w:p>
    <w:p w14:paraId="5906889B" w14:textId="77777777" w:rsidR="003E7054" w:rsidRPr="002174FD" w:rsidRDefault="003E7054" w:rsidP="002174F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  <w:shd w:val="clear" w:color="auto" w:fill="FFFFFF"/>
        </w:rPr>
        <w:t>Проектная деятельность на уроках обществознания требует от учителя дополнительной работы, выходящей за рамки урока. Прежде чем начать работу по подготовке проекта, необходимо продумать весь ход работы, методы и формы работы, промежуточный и итоговый контроль, просчитать возможный результат этой деятельности, грамотно распределить роли и обязанности в групповом проекте, изучить интересы учащихся, занятых в проекте, продумать, где и как будут подводиться итоги работы и, конечно, обозначить сроки проекта.</w:t>
      </w:r>
    </w:p>
    <w:p w14:paraId="2EF6F21A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Вопросы к целевому анализу (самоанализу) проекта:</w:t>
      </w:r>
    </w:p>
    <w:p w14:paraId="435476B9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1. Каковы цели и задачи проекта, насколько были они реализованы? </w:t>
      </w:r>
    </w:p>
    <w:p w14:paraId="73BD4145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2. Чем был обоснован выбор проектного метода именно на данных темах курса, при изучении именно этих тем? </w:t>
      </w:r>
    </w:p>
    <w:p w14:paraId="78202F83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3. К какому типу относится проект? Почему? </w:t>
      </w:r>
    </w:p>
    <w:p w14:paraId="5A106C40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4. На сколько времени рассчитан проект? </w:t>
      </w:r>
    </w:p>
    <w:p w14:paraId="2BBE0E78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5. Какие этапы проекта будут представлены на уроках? </w:t>
      </w:r>
    </w:p>
    <w:p w14:paraId="2DD4BE64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6. Насколько четко структурирована деятельность учащихся на уроке? </w:t>
      </w:r>
    </w:p>
    <w:p w14:paraId="6E8ADD1D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7. Какие исследовательские методы будут использоваться в ходе работы над проектом, и на каких этапах? </w:t>
      </w:r>
    </w:p>
    <w:p w14:paraId="783BDD30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8. Какова степень самостоятельности учащихся (коллективности принятия решений учащимися)? </w:t>
      </w:r>
    </w:p>
    <w:p w14:paraId="452829DE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9. Как будут учитываться индивидуальные особенности учащихся в ходе работы над проектом? </w:t>
      </w:r>
    </w:p>
    <w:p w14:paraId="11465AE6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10. Будут ли работать учащиеся в группах, т.е. будет ли использоваться метод работы в группах сотрудничества? </w:t>
      </w:r>
    </w:p>
    <w:p w14:paraId="731F2748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11. Насколько глубоко будут реализовываться межпредметные связи? </w:t>
      </w:r>
    </w:p>
    <w:p w14:paraId="43646A6A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12. Использовать ли информационные технологии? </w:t>
      </w:r>
    </w:p>
    <w:p w14:paraId="7F023192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13. Лежит ли в основе проекта актуальная, значимая цель? </w:t>
      </w:r>
    </w:p>
    <w:p w14:paraId="63928032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14. Достаточна ли глубина анализа проблемы, который проводился учащимися? </w:t>
      </w:r>
    </w:p>
    <w:p w14:paraId="46CE6A54" w14:textId="77777777" w:rsidR="003E7054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15. В чем продвинутся учащиеся в ходе выполнения проекта? </w:t>
      </w:r>
    </w:p>
    <w:p w14:paraId="34736D04" w14:textId="77777777" w:rsidR="00404433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 xml:space="preserve">16. Достигнуты ли в ходе выполнения проекта, поставленные учителем цели?  </w:t>
      </w:r>
    </w:p>
    <w:p w14:paraId="1CCB9030" w14:textId="2119609C" w:rsidR="003E7054" w:rsidRPr="002174FD" w:rsidRDefault="003E7054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  <w:shd w:val="clear" w:color="auto" w:fill="FFFFFF"/>
        </w:rPr>
        <w:t>Нельзя сказать, что проектная деятельность – решение всех проблем в обучении обществознания, но она очень важное средство, спасающее уроки от однообразия, скуки, способствует развитию общего уровня учащихся, расширению их кругозора и знаний.</w:t>
      </w:r>
    </w:p>
    <w:p w14:paraId="40558A73" w14:textId="70ABF0D3" w:rsidR="007C38F9" w:rsidRPr="002174FD" w:rsidRDefault="7FA61C17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i/>
          <w:iCs/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 xml:space="preserve">При разработке учебных проектов целесообразно обозначить: предполагаемый </w:t>
      </w:r>
      <w:r w:rsidRPr="002174FD">
        <w:rPr>
          <w:i/>
          <w:iCs/>
          <w:color w:val="000000" w:themeColor="text1"/>
          <w:sz w:val="28"/>
          <w:szCs w:val="28"/>
        </w:rPr>
        <w:t>реальный продукт</w:t>
      </w:r>
      <w:r w:rsidRPr="002174FD">
        <w:rPr>
          <w:color w:val="000000" w:themeColor="text1"/>
          <w:sz w:val="28"/>
          <w:szCs w:val="28"/>
        </w:rPr>
        <w:t xml:space="preserve">, который может быть создан в конкретной социально-гуманитарной области, </w:t>
      </w:r>
      <w:r w:rsidRPr="002174FD">
        <w:rPr>
          <w:i/>
          <w:iCs/>
          <w:color w:val="000000" w:themeColor="text1"/>
          <w:sz w:val="28"/>
          <w:szCs w:val="28"/>
        </w:rPr>
        <w:t>когнитивную проблему</w:t>
      </w:r>
      <w:r w:rsidRPr="002174FD">
        <w:rPr>
          <w:color w:val="000000" w:themeColor="text1"/>
          <w:sz w:val="28"/>
          <w:szCs w:val="28"/>
        </w:rPr>
        <w:t xml:space="preserve"> (в том числе </w:t>
      </w:r>
      <w:r w:rsidRPr="002174FD">
        <w:rPr>
          <w:color w:val="000000" w:themeColor="text1"/>
          <w:sz w:val="28"/>
          <w:szCs w:val="28"/>
        </w:rPr>
        <w:lastRenderedPageBreak/>
        <w:t xml:space="preserve">"квазинаучную", если педагогической задачей является обучение исследовательскому методу), </w:t>
      </w:r>
      <w:r w:rsidRPr="002174FD">
        <w:rPr>
          <w:i/>
          <w:iCs/>
          <w:color w:val="000000" w:themeColor="text1"/>
          <w:sz w:val="28"/>
          <w:szCs w:val="28"/>
        </w:rPr>
        <w:t>социальную (региональную) проблему</w:t>
      </w:r>
      <w:r w:rsidRPr="002174FD">
        <w:rPr>
          <w:color w:val="000000" w:themeColor="text1"/>
          <w:sz w:val="28"/>
          <w:szCs w:val="28"/>
        </w:rPr>
        <w:t xml:space="preserve"> как материал для социального проектирования. Курс обществознания дает обширный материал и для обычного </w:t>
      </w:r>
      <w:r w:rsidRPr="002174FD">
        <w:rPr>
          <w:i/>
          <w:iCs/>
          <w:color w:val="000000" w:themeColor="text1"/>
          <w:sz w:val="28"/>
          <w:szCs w:val="28"/>
        </w:rPr>
        <w:t>учебного проекта</w:t>
      </w:r>
      <w:r w:rsidRPr="002174FD">
        <w:rPr>
          <w:color w:val="000000" w:themeColor="text1"/>
          <w:sz w:val="28"/>
          <w:szCs w:val="28"/>
        </w:rPr>
        <w:t xml:space="preserve">, и для </w:t>
      </w:r>
      <w:r w:rsidRPr="002174FD">
        <w:rPr>
          <w:i/>
          <w:iCs/>
          <w:color w:val="000000" w:themeColor="text1"/>
          <w:sz w:val="28"/>
          <w:szCs w:val="28"/>
        </w:rPr>
        <w:t>исследовательской деятельности</w:t>
      </w:r>
      <w:r w:rsidRPr="002174FD">
        <w:rPr>
          <w:color w:val="000000" w:themeColor="text1"/>
          <w:sz w:val="28"/>
          <w:szCs w:val="28"/>
        </w:rPr>
        <w:t>, и для</w:t>
      </w:r>
      <w:r w:rsidRPr="002174FD">
        <w:rPr>
          <w:i/>
          <w:iCs/>
          <w:color w:val="000000" w:themeColor="text1"/>
          <w:sz w:val="28"/>
          <w:szCs w:val="28"/>
        </w:rPr>
        <w:t xml:space="preserve"> социального проектирования.</w:t>
      </w:r>
    </w:p>
    <w:p w14:paraId="596AA550" w14:textId="77777777" w:rsidR="007C38F9" w:rsidRPr="002174FD" w:rsidRDefault="007C38F9" w:rsidP="002174FD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i/>
          <w:iCs/>
          <w:color w:val="000000" w:themeColor="text1"/>
          <w:sz w:val="28"/>
          <w:szCs w:val="28"/>
        </w:rPr>
      </w:pPr>
      <w:r w:rsidRPr="002174F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44409C4C" w14:textId="77777777" w:rsidR="00083549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Проект по обществознанию.</w:t>
      </w:r>
    </w:p>
    <w:p w14:paraId="7B023AC9" w14:textId="77777777" w:rsidR="007C38F9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Рассмотрим пример задания по созданию проекта, имеющего в своей структуре и практическую направленность, и межпредметные связи. </w:t>
      </w:r>
    </w:p>
    <w:p w14:paraId="63426F61" w14:textId="77777777" w:rsidR="007C38F9" w:rsidRPr="002174FD" w:rsidRDefault="7FA61C17" w:rsidP="002174FD">
      <w:pPr>
        <w:pStyle w:val="4"/>
        <w:shd w:val="clear" w:color="auto" w:fill="FFFFFF" w:themeFill="background1"/>
        <w:spacing w:before="0" w:beforeAutospacing="0" w:after="0" w:afterAutospacing="0"/>
        <w:ind w:firstLine="567"/>
        <w:jc w:val="both"/>
        <w:textAlignment w:val="center"/>
        <w:rPr>
          <w:b w:val="0"/>
          <w:bCs w:val="0"/>
          <w:color w:val="000000" w:themeColor="text1"/>
          <w:sz w:val="28"/>
          <w:szCs w:val="28"/>
        </w:rPr>
      </w:pPr>
      <w:r w:rsidRPr="002174FD">
        <w:rPr>
          <w:rStyle w:val="bolda"/>
          <w:color w:val="000000" w:themeColor="text1"/>
          <w:sz w:val="28"/>
          <w:szCs w:val="28"/>
        </w:rPr>
        <w:t>В фокусе обществознание</w:t>
      </w:r>
    </w:p>
    <w:p w14:paraId="31E75E5C" w14:textId="77777777" w:rsidR="007C38F9" w:rsidRPr="002174FD" w:rsidRDefault="7FA61C17" w:rsidP="002174FD">
      <w:pPr>
        <w:pStyle w:val="4"/>
        <w:shd w:val="clear" w:color="auto" w:fill="FFFFFF" w:themeFill="background1"/>
        <w:spacing w:before="0" w:beforeAutospacing="0" w:after="0" w:afterAutospacing="0"/>
        <w:ind w:firstLine="567"/>
        <w:jc w:val="both"/>
        <w:textAlignment w:val="center"/>
        <w:rPr>
          <w:rStyle w:val="bolda"/>
          <w:color w:val="000000" w:themeColor="text1"/>
          <w:sz w:val="28"/>
          <w:szCs w:val="28"/>
        </w:rPr>
      </w:pPr>
      <w:r w:rsidRPr="002174FD">
        <w:rPr>
          <w:rStyle w:val="bolda"/>
          <w:color w:val="000000" w:themeColor="text1"/>
          <w:sz w:val="28"/>
          <w:szCs w:val="28"/>
        </w:rPr>
        <w:t>Задание с открытым ответом</w:t>
      </w:r>
      <w:r w:rsidR="007C38F9" w:rsidRPr="002174FD">
        <w:rPr>
          <w:color w:val="000000" w:themeColor="text1"/>
          <w:sz w:val="28"/>
          <w:szCs w:val="28"/>
        </w:rPr>
        <w:br/>
      </w:r>
      <w:r w:rsidRPr="002174FD">
        <w:rPr>
          <w:rStyle w:val="bolda"/>
          <w:b w:val="0"/>
          <w:bCs w:val="0"/>
          <w:color w:val="000000" w:themeColor="text1"/>
          <w:sz w:val="28"/>
          <w:szCs w:val="28"/>
        </w:rPr>
        <w:t>В практической плоскости. Правила поведения в Спарте и сегодня</w:t>
      </w:r>
    </w:p>
    <w:p w14:paraId="6A447A62" w14:textId="77777777" w:rsidR="007C38F9" w:rsidRPr="002174FD" w:rsidRDefault="007C38F9" w:rsidP="002174F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14:paraId="0ABC612E" w14:textId="77777777" w:rsidR="007C38F9" w:rsidRPr="002174FD" w:rsidRDefault="7FA61C17" w:rsidP="002174F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Представьте себе, что вы встретили древнего Спартанца, внезапно попавшего в наше время. Срочно обучите его нормам поведения и наказания современных мальчишек. Придумайте или вспомните 3–4 ситуации из своей жизни. Как эти ситуации решали ваши родители или взрослые и как бы поступили бы в Спарте? Для этого составьте таблицу и сделайте итоговый вывод.</w:t>
      </w:r>
    </w:p>
    <w:tbl>
      <w:tblPr>
        <w:tblW w:w="6815" w:type="dxa"/>
        <w:tblBorders>
          <w:top w:val="single" w:sz="18" w:space="0" w:color="80C468"/>
          <w:left w:val="single" w:sz="18" w:space="0" w:color="80C468"/>
          <w:bottom w:val="single" w:sz="18" w:space="0" w:color="80C468"/>
          <w:right w:val="single" w:sz="18" w:space="0" w:color="80C468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704"/>
        <w:gridCol w:w="1843"/>
        <w:gridCol w:w="2268"/>
      </w:tblGrid>
      <w:tr w:rsidR="002174FD" w:rsidRPr="002174FD" w14:paraId="767A9CDD" w14:textId="77777777" w:rsidTr="7FA61C17">
        <w:tc>
          <w:tcPr>
            <w:tcW w:w="2704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4CB8E464" w14:textId="77777777" w:rsidR="007C38F9" w:rsidRPr="002174FD" w:rsidRDefault="7FA61C17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Ситуация</w:t>
            </w:r>
          </w:p>
        </w:tc>
        <w:tc>
          <w:tcPr>
            <w:tcW w:w="1843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2529DC71" w14:textId="77777777" w:rsidR="007C38F9" w:rsidRPr="002174FD" w:rsidRDefault="7FA61C17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Как поступили бы взрослые сегодня?</w:t>
            </w:r>
          </w:p>
        </w:tc>
        <w:tc>
          <w:tcPr>
            <w:tcW w:w="2268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5C6F241F" w14:textId="77777777" w:rsidR="007C38F9" w:rsidRPr="002174FD" w:rsidRDefault="7FA61C17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Как поступили бы в Спарте?</w:t>
            </w:r>
          </w:p>
        </w:tc>
      </w:tr>
      <w:tr w:rsidR="002174FD" w:rsidRPr="002174FD" w14:paraId="3D3DF5E2" w14:textId="77777777" w:rsidTr="7FA61C17">
        <w:trPr>
          <w:trHeight w:val="480"/>
        </w:trPr>
        <w:tc>
          <w:tcPr>
            <w:tcW w:w="2704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2139797A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Дрался с Вовочкой в школе. Проиграл и пожаловался учителю.</w:t>
            </w:r>
          </w:p>
        </w:tc>
        <w:tc>
          <w:tcPr>
            <w:tcW w:w="1843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0DC10D9B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594E1E52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174FD" w:rsidRPr="002174FD" w14:paraId="2F862502" w14:textId="77777777" w:rsidTr="7FA61C17">
        <w:trPr>
          <w:trHeight w:val="480"/>
        </w:trPr>
        <w:tc>
          <w:tcPr>
            <w:tcW w:w="2704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224D6538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0A949134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11D7BFCC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174FD" w:rsidRPr="002174FD" w14:paraId="437B05D6" w14:textId="77777777" w:rsidTr="7FA61C17">
        <w:trPr>
          <w:trHeight w:val="480"/>
        </w:trPr>
        <w:tc>
          <w:tcPr>
            <w:tcW w:w="2704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2A797F1A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5B28D9E0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6EB2D3AE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174FD" w:rsidRPr="002174FD" w14:paraId="05AFF714" w14:textId="77777777" w:rsidTr="7FA61C17">
        <w:trPr>
          <w:trHeight w:val="480"/>
        </w:trPr>
        <w:tc>
          <w:tcPr>
            <w:tcW w:w="2704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44863EC1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0BE4DF00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7D5BBDEE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C38F9" w:rsidRPr="002174FD" w14:paraId="02489571" w14:textId="77777777" w:rsidTr="7FA61C17">
        <w:tc>
          <w:tcPr>
            <w:tcW w:w="6815" w:type="dxa"/>
            <w:gridSpan w:val="3"/>
            <w:tcBorders>
              <w:top w:val="single" w:sz="18" w:space="0" w:color="80C468"/>
              <w:left w:val="single" w:sz="18" w:space="0" w:color="80C468"/>
              <w:bottom w:val="single" w:sz="18" w:space="0" w:color="80C468"/>
              <w:right w:val="single" w:sz="18" w:space="0" w:color="80C468"/>
            </w:tcBorders>
            <w:vAlign w:val="center"/>
            <w:hideMark/>
          </w:tcPr>
          <w:p w14:paraId="707312A7" w14:textId="77777777" w:rsidR="007C38F9" w:rsidRPr="002174FD" w:rsidRDefault="007C38F9" w:rsidP="002174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Итоговый вывод</w:t>
            </w:r>
          </w:p>
        </w:tc>
      </w:tr>
    </w:tbl>
    <w:p w14:paraId="75693052" w14:textId="77777777" w:rsidR="007C38F9" w:rsidRPr="002174FD" w:rsidRDefault="007C38F9" w:rsidP="002174FD">
      <w:pPr>
        <w:shd w:val="clear" w:color="auto" w:fill="F5F5F5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BB8B5F" w14:textId="77777777" w:rsidR="007C38F9" w:rsidRPr="002174FD" w:rsidRDefault="003F5B12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hyperlink r:id="rId5" w:history="1">
        <w:r w:rsidR="007C38F9" w:rsidRPr="002174F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Приступить к выполнению</w:t>
        </w:r>
      </w:hyperlink>
    </w:p>
    <w:p w14:paraId="4AA14236" w14:textId="77777777" w:rsidR="00F46B9C" w:rsidRPr="002174FD" w:rsidRDefault="00F46B9C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09BF8629" w14:textId="77777777" w:rsidR="00F46B9C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u w:val="none"/>
        </w:rPr>
        <w:t xml:space="preserve">Такая форма проекта для 5 класса предполагает не только развитие мотивационного интереса у обучающегося, но и дает более полное понимание о связи истории и обществознания, особенно в разделе «Человек и общество». </w:t>
      </w:r>
      <w:r w:rsidRPr="002174FD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u w:val="none"/>
        </w:rPr>
        <w:lastRenderedPageBreak/>
        <w:t xml:space="preserve">Данный проект позволяет проявить фантазию и осмыслить социальные нормы поведения в обществе (колонки создание ситуаций, реакция взрослых на ситуацию), подводит к пониманию того, что в ходе исторического развития различные нормы поведения в обществе были разными (на примере Спарты). Подобную форму проекта можно использовать как для групповой работы на уроке (или в качестве домашнего задания после изучения темы социальных норм), так и в качестве индивидуального проекта. По своей форме подобный проект можно использовать и для любого класса, приведя в качестве примера не Спарту, а королевский двор Людовика </w:t>
      </w:r>
      <w:r w:rsidRPr="002174FD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u w:val="none"/>
          <w:lang w:val="en-US"/>
        </w:rPr>
        <w:t>XIV</w:t>
      </w:r>
      <w:r w:rsidRPr="002174FD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u w:val="none"/>
        </w:rPr>
        <w:t xml:space="preserve">, средневековый замок, Викторианскую Англию, двор индийского раджи или Японского императора. Сравнение разных норм поведений в разных странах в один хронологический период поможет обучающемуся осознать не только специфику рождения социальных норм, но и понимания особенностей разных обществ и культур. </w:t>
      </w:r>
    </w:p>
    <w:p w14:paraId="70F7DDC8" w14:textId="4CD706EC" w:rsidR="006E4016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Важно помнить, что в данном задании новый продукт состоит не только </w:t>
      </w:r>
      <w:proofErr w:type="gramStart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из нового знания</w:t>
      </w:r>
      <w:proofErr w:type="gramEnd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обучающегося 5 класса (подбор ситуаций различного поведения и социальных норм), но и понимания исторического контекста, который разыгрывается в ситуации погружения в эпоху (обучение маленького спартанца новым нормам поведения), а также сильного эмоционального вовлечения и развития оценочных суждений (подведение итогов в таблице). </w:t>
      </w:r>
    </w:p>
    <w:p w14:paraId="51FFBD7F" w14:textId="77777777" w:rsidR="006E4016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 xml:space="preserve">Оценивание </w:t>
      </w: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данного проекта должно быть связано с критериальной оценкой: </w:t>
      </w:r>
    </w:p>
    <w:p w14:paraId="51C7CD41" w14:textId="77777777" w:rsidR="00BD0E86" w:rsidRPr="002174FD" w:rsidRDefault="7FA61C17" w:rsidP="002174FD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Оценка количества ситуаций, которые должен придумать обучающийся, </w:t>
      </w:r>
    </w:p>
    <w:p w14:paraId="5E044DD1" w14:textId="77777777" w:rsidR="006E4016" w:rsidRPr="002174FD" w:rsidRDefault="7FA61C17" w:rsidP="002174FD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Качество (оригинальность) ситуаций.</w:t>
      </w:r>
    </w:p>
    <w:p w14:paraId="4BB482B8" w14:textId="77777777" w:rsidR="006E4016" w:rsidRPr="002174FD" w:rsidRDefault="7FA61C17" w:rsidP="002174FD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Понимание исторического контекста (знание о нормах поведения Спартанских детей и реакции взрослых Спартанцев.</w:t>
      </w:r>
    </w:p>
    <w:p w14:paraId="116D185D" w14:textId="77777777" w:rsidR="00BD0E86" w:rsidRPr="002174FD" w:rsidRDefault="7FA61C17" w:rsidP="002174FD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Наличие развернутого итогового вывода.</w:t>
      </w:r>
    </w:p>
    <w:p w14:paraId="0978C6E3" w14:textId="77777777" w:rsidR="00BD0E86" w:rsidRPr="002174FD" w:rsidRDefault="7FA61C17" w:rsidP="002174FD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Оформление (данные можно не только заносить в таблицу, но и сделать в виде плаката, интерактивного плаката, виртуальной доски и </w:t>
      </w:r>
      <w:proofErr w:type="gramStart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т.д.</w:t>
      </w:r>
      <w:proofErr w:type="gramEnd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и т.п.</w:t>
      </w:r>
    </w:p>
    <w:p w14:paraId="6D63CE55" w14:textId="1CC7678A" w:rsidR="00EF7ADC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Можно добавить свои критерии, но следует помнить о том, что они должны быть доступны для выполнения (некоторые критерии должны быть таковы, чтобы их было достаточно легко выполнить). </w:t>
      </w:r>
    </w:p>
    <w:p w14:paraId="6395CF62" w14:textId="77777777" w:rsidR="00BD0E86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Критерии должны быть озвучены до начала работы над проектом с разбивкой на баллы, которые можно заработать за выполнения каждого критерия. </w:t>
      </w:r>
    </w:p>
    <w:p w14:paraId="5F052A13" w14:textId="7E73F281" w:rsidR="00BD0E86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Учителю следует учитывать, что данный проект имеет сильную творческую составляющую, </w:t>
      </w:r>
      <w:proofErr w:type="gramStart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поэтому  критерий</w:t>
      </w:r>
      <w:proofErr w:type="gramEnd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2174FD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>Качество (оригинальность) ситуаций</w:t>
      </w: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следует оценивать в любом проекте как можно выше. Кроме того, обсуждение различных ситуаций может привести на следующем уроке к интересной дискуссии, позволяющей лучше </w:t>
      </w:r>
      <w:proofErr w:type="gramStart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понять  особенности</w:t>
      </w:r>
      <w:proofErr w:type="gramEnd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мышления каждого участника проекта. </w:t>
      </w:r>
    </w:p>
    <w:p w14:paraId="08AAE1F3" w14:textId="77777777" w:rsidR="009F14DB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lastRenderedPageBreak/>
        <w:t xml:space="preserve">По завершению проекта очень важно подвести итоги и озвучить коллективно и под запись итоговый вывод (в первую очередь о различиях социальных норм в контексте общества, эпохи, культурного образования). </w:t>
      </w:r>
    </w:p>
    <w:p w14:paraId="121BB8FE" w14:textId="77777777" w:rsidR="009F14DB" w:rsidRPr="002174FD" w:rsidRDefault="009F14DB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3AFDE74E" w14:textId="77777777" w:rsidR="00060135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Еще один проект, практической направленности связан с просмотром видеофрагментов: </w:t>
      </w:r>
    </w:p>
    <w:p w14:paraId="23EEB064" w14:textId="77777777" w:rsidR="005C2455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 xml:space="preserve">Проект «Секреты Парфенона. Здания, символизирующие новый политический порядок. </w:t>
      </w:r>
    </w:p>
    <w:p w14:paraId="03854D4B" w14:textId="4D15FAB1" w:rsidR="00060135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i/>
          <w:iCs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i/>
          <w:iCs/>
          <w:color w:val="000000" w:themeColor="text1"/>
          <w:sz w:val="28"/>
          <w:szCs w:val="28"/>
          <w:u w:val="none"/>
        </w:rPr>
        <w:t xml:space="preserve">Интерактивная часть урока заключается в побудительном мотиве посмотреть видеофрагменты (обязательно нужно озвучить название фильма, некоторые заинтересовавшиеся дети посмотрят его дома) и после просмотра выполнить задание. Это задание лучше выполнять дома, а в классе обсудить получившиеся проекты, либо можно дать задание для домашнего изучения по просмотру </w:t>
      </w:r>
      <w:proofErr w:type="gramStart"/>
      <w:r w:rsidRPr="002174FD">
        <w:rPr>
          <w:rStyle w:val="a4"/>
          <w:rFonts w:ascii="Times New Roman" w:hAnsi="Times New Roman" w:cs="Times New Roman"/>
          <w:i/>
          <w:iCs/>
          <w:color w:val="000000" w:themeColor="text1"/>
          <w:sz w:val="28"/>
          <w:szCs w:val="28"/>
          <w:u w:val="none"/>
        </w:rPr>
        <w:t>видео-фрагментов</w:t>
      </w:r>
      <w:proofErr w:type="gramEnd"/>
      <w:r w:rsidRPr="002174FD">
        <w:rPr>
          <w:rStyle w:val="a4"/>
          <w:rFonts w:ascii="Times New Roman" w:hAnsi="Times New Roman" w:cs="Times New Roman"/>
          <w:i/>
          <w:iCs/>
          <w:color w:val="000000" w:themeColor="text1"/>
          <w:sz w:val="28"/>
          <w:szCs w:val="28"/>
          <w:u w:val="none"/>
        </w:rPr>
        <w:t xml:space="preserve"> (каждый по 3 минуты). </w:t>
      </w:r>
    </w:p>
    <w:p w14:paraId="19D108F6" w14:textId="77777777" w:rsidR="00060135" w:rsidRPr="002174FD" w:rsidRDefault="00060135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13DE4568" w14:textId="77777777" w:rsidR="00060135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  видеофрагменты</w:t>
      </w:r>
      <w:proofErr w:type="gramEnd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фильма «Секреты Парфенона» и выполните задание ниже.</w:t>
      </w:r>
    </w:p>
    <w:p w14:paraId="5CB4CC5A" w14:textId="77777777" w:rsidR="00060135" w:rsidRPr="002174FD" w:rsidRDefault="00060135" w:rsidP="002174F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9214" w:type="dxa"/>
        <w:tblInd w:w="312" w:type="dxa"/>
        <w:tblLayout w:type="fixed"/>
        <w:tblLook w:val="04A0" w:firstRow="1" w:lastRow="0" w:firstColumn="1" w:lastColumn="0" w:noHBand="0" w:noVBand="1"/>
      </w:tblPr>
      <w:tblGrid>
        <w:gridCol w:w="3372"/>
        <w:gridCol w:w="3372"/>
        <w:gridCol w:w="2470"/>
      </w:tblGrid>
      <w:tr w:rsidR="002174FD" w:rsidRPr="002174FD" w14:paraId="58FDEEFE" w14:textId="77777777" w:rsidTr="7FA61C17">
        <w:tc>
          <w:tcPr>
            <w:tcW w:w="3372" w:type="dxa"/>
          </w:tcPr>
          <w:p w14:paraId="34F6AA88" w14:textId="77777777" w:rsidR="00060135" w:rsidRPr="002174FD" w:rsidRDefault="7FA61C17" w:rsidP="002174FD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2174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Парфенон – символ нового политического порядка</w:t>
            </w:r>
          </w:p>
        </w:tc>
        <w:tc>
          <w:tcPr>
            <w:tcW w:w="3372" w:type="dxa"/>
          </w:tcPr>
          <w:p w14:paraId="70F8672D" w14:textId="77777777" w:rsidR="00060135" w:rsidRPr="002174FD" w:rsidRDefault="7FA61C17" w:rsidP="002174FD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2174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Парфенон времен Перикла и сегодня</w:t>
            </w:r>
          </w:p>
        </w:tc>
        <w:tc>
          <w:tcPr>
            <w:tcW w:w="2470" w:type="dxa"/>
          </w:tcPr>
          <w:p w14:paraId="72521115" w14:textId="77777777" w:rsidR="00060135" w:rsidRPr="002174FD" w:rsidRDefault="7FA61C17" w:rsidP="002174FD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2174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Секрет Парфенона</w:t>
            </w:r>
          </w:p>
        </w:tc>
      </w:tr>
      <w:tr w:rsidR="00060135" w:rsidRPr="002174FD" w14:paraId="7E41CB6F" w14:textId="77777777" w:rsidTr="7FA61C17">
        <w:tc>
          <w:tcPr>
            <w:tcW w:w="3372" w:type="dxa"/>
          </w:tcPr>
          <w:p w14:paraId="558DC89D" w14:textId="77777777" w:rsidR="00060135" w:rsidRPr="002174FD" w:rsidRDefault="003F5B12" w:rsidP="002174FD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">
              <w:r w:rsidR="7FA61C17" w:rsidRPr="002174FD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https://www.youtube.com/watch?v=VMGSe4rLgaE</w:t>
              </w:r>
            </w:hyperlink>
          </w:p>
          <w:p w14:paraId="755243B5" w14:textId="77777777" w:rsidR="00060135" w:rsidRPr="002174FD" w:rsidRDefault="00060135" w:rsidP="002174FD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2174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начала до 3:02 </w:t>
            </w:r>
            <w:r w:rsidRPr="002174F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07F8EF7" wp14:editId="689C931D">
                  <wp:extent cx="1595292" cy="120967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0222" t="17355" r="43007" b="19559"/>
                          <a:stretch/>
                        </pic:blipFill>
                        <pic:spPr bwMode="auto">
                          <a:xfrm>
                            <a:off x="0" y="0"/>
                            <a:ext cx="1595879" cy="121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14:paraId="1EBC30A0" w14:textId="77777777" w:rsidR="00060135" w:rsidRPr="002174FD" w:rsidRDefault="003F5B12" w:rsidP="002174FD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">
              <w:r w:rsidR="7FA61C17" w:rsidRPr="002174FD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https://www.youtube.com/watch?v=VMGSe4rLgaE</w:t>
              </w:r>
            </w:hyperlink>
          </w:p>
          <w:p w14:paraId="26027F5C" w14:textId="77777777" w:rsidR="00060135" w:rsidRPr="002174FD" w:rsidRDefault="7FA61C17" w:rsidP="002174FD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3:03 -6:05 </w:t>
            </w:r>
          </w:p>
          <w:p w14:paraId="6CE8BC73" w14:textId="77777777" w:rsidR="00060135" w:rsidRPr="002174FD" w:rsidRDefault="00060135" w:rsidP="002174FD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2174F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3B6BB19" wp14:editId="443497F5">
                  <wp:extent cx="4130955" cy="1695632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448" t="18458" b="15427"/>
                          <a:stretch/>
                        </pic:blipFill>
                        <pic:spPr bwMode="auto">
                          <a:xfrm>
                            <a:off x="0" y="0"/>
                            <a:ext cx="4132473" cy="169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14:paraId="0873CBBD" w14:textId="77777777" w:rsidR="00060135" w:rsidRPr="002174FD" w:rsidRDefault="003F5B12" w:rsidP="002174FD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">
              <w:r w:rsidR="7FA61C17" w:rsidRPr="002174FD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https://www.youtube.com/watch?v=VMGSe4rLgaE</w:t>
              </w:r>
            </w:hyperlink>
          </w:p>
          <w:p w14:paraId="06078A36" w14:textId="77777777" w:rsidR="00060135" w:rsidRPr="002174FD" w:rsidRDefault="00060135" w:rsidP="002174FD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2174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6:21 – 9:09 </w:t>
            </w:r>
            <w:r w:rsidRPr="002174F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18F4A32" wp14:editId="711E1D74">
                  <wp:extent cx="3236540" cy="1200381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0222" t="14600" b="26171"/>
                          <a:stretch/>
                        </pic:blipFill>
                        <pic:spPr bwMode="auto">
                          <a:xfrm>
                            <a:off x="0" y="0"/>
                            <a:ext cx="3237001" cy="1200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FB411" w14:textId="77777777" w:rsidR="00060135" w:rsidRPr="002174FD" w:rsidRDefault="00060135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7C6E5111" w14:textId="77777777" w:rsidR="00060135" w:rsidRPr="002174FD" w:rsidRDefault="00060135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*</w:t>
      </w:r>
      <w:proofErr w:type="gramStart"/>
      <w:r w:rsidRPr="002174F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</w:t>
      </w:r>
      <w:proofErr w:type="gramEnd"/>
      <w:r w:rsidRPr="002174F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фокусе политология. В практической плоскости. Постройки, похожие </w:t>
      </w:r>
      <w:proofErr w:type="gramStart"/>
      <w:r w:rsidRPr="002174F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 Парфенон</w:t>
      </w:r>
      <w:proofErr w:type="gramEnd"/>
      <w:r w:rsidRPr="002174F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14:paraId="11CDE1E9" w14:textId="77777777" w:rsidR="00060135" w:rsidRPr="002174FD" w:rsidRDefault="00060135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 видео</w:t>
      </w:r>
      <w:r w:rsidR="005C2455"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фрагменты </w:t>
      </w: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«Секреты Парфенона» и найдите здания, которые копировали архитектуру Парфенона. Укажите время постройки и главную идею постройки. Подберите иллюстрации вашего строения. Подберите информацию о 2-3 зданиях. </w:t>
      </w:r>
    </w:p>
    <w:p w14:paraId="337E6FB9" w14:textId="77777777" w:rsidR="00060135" w:rsidRPr="002174FD" w:rsidRDefault="00060135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Приступить к выполнению</w:t>
      </w:r>
    </w:p>
    <w:p w14:paraId="30419BB1" w14:textId="77777777" w:rsidR="005C2455" w:rsidRPr="002174FD" w:rsidRDefault="005C2455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3BC1501B" w14:textId="77777777" w:rsidR="005C2455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проект прекрасно ложится на раздел «Политика», урок о демократическом устройстве. Идея демократии и представление о новом </w:t>
      </w: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порядке в разных странах по-разному отражалась в постройках. В фильме указываются несколько зданий, прообразом которых стал Парфенон. Для подсказки обучающимся можно предложить рассмотреть здания парламента в разных странах (как правило, они копируют Парфенон). </w:t>
      </w:r>
    </w:p>
    <w:p w14:paraId="07865111" w14:textId="77777777" w:rsidR="005C2455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сложное задание, которое может быть представлено в различных формах – как в виде отдельной печатной книги (у каждого обучающегося или группы может быть 1-2 листа), так в виде презентации или интерактивного плаката. Продолжен этот проект может быть и на </w:t>
      </w:r>
      <w:proofErr w:type="gramStart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уроке  истории</w:t>
      </w:r>
      <w:proofErr w:type="gramEnd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МХК (изображения зданий, история постройки и т.д.).</w:t>
      </w:r>
    </w:p>
    <w:p w14:paraId="5181D730" w14:textId="77777777" w:rsidR="00A5287A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Оценивание только критериальное! Критерии к этому проекту должны быть разработаны и озвучены перед началом проекта. Желательно выдать каждой группе бумажную памятку с заданием и критериями выполнения. </w:t>
      </w:r>
    </w:p>
    <w:p w14:paraId="5698E27F" w14:textId="77777777" w:rsidR="00A5287A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Минимальные необходимые критерии:</w:t>
      </w:r>
    </w:p>
    <w:p w14:paraId="792778D6" w14:textId="77777777" w:rsidR="00A5287A" w:rsidRPr="002174FD" w:rsidRDefault="7FA61C17" w:rsidP="002174FD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Подбор зданий (в задании указано 2-3 здания, лучше указать сразу сколько баллов за 1 постройку)</w:t>
      </w:r>
    </w:p>
    <w:p w14:paraId="085EF8E9" w14:textId="77777777" w:rsidR="00A5287A" w:rsidRPr="002174FD" w:rsidRDefault="7FA61C17" w:rsidP="002174FD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Время постройки (век, архитектор), главная идея постройки</w:t>
      </w:r>
    </w:p>
    <w:p w14:paraId="56173780" w14:textId="77777777" w:rsidR="00A5287A" w:rsidRPr="002174FD" w:rsidRDefault="7FA61C17" w:rsidP="002174FD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Подбор иллюстраций (необходимо указать количество иллюстраций и баллы за каждую иллюстрацию). </w:t>
      </w:r>
    </w:p>
    <w:p w14:paraId="46E3AFB7" w14:textId="77777777" w:rsidR="00A5287A" w:rsidRPr="002174FD" w:rsidRDefault="7FA61C17" w:rsidP="002174FD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Форма выполнения проекта.</w:t>
      </w:r>
    </w:p>
    <w:p w14:paraId="7C23AFCC" w14:textId="77777777" w:rsidR="00A5287A" w:rsidRPr="002174FD" w:rsidRDefault="7FA61C17" w:rsidP="002174FD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Креативность</w:t>
      </w:r>
    </w:p>
    <w:p w14:paraId="6607F1BB" w14:textId="77777777" w:rsidR="00A5287A" w:rsidRPr="002174FD" w:rsidRDefault="7FA61C17" w:rsidP="002174FD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Оформление, грамотность</w:t>
      </w:r>
    </w:p>
    <w:p w14:paraId="73943E15" w14:textId="77777777" w:rsidR="00060135" w:rsidRPr="002174FD" w:rsidRDefault="00060135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09885773" w14:textId="77777777" w:rsidR="00A5287A" w:rsidRPr="002174FD" w:rsidRDefault="00A5287A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67F62E9B" w14:textId="77777777" w:rsidR="007C38F9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Исследовательский проект по обществознанию</w:t>
      </w:r>
    </w:p>
    <w:p w14:paraId="79D670A3" w14:textId="77777777" w:rsidR="009F14DB" w:rsidRPr="002174FD" w:rsidRDefault="009F14DB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8778C7A" w14:textId="77777777" w:rsidR="009F14DB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Исследовательский проект не обязательно связан с выполнением реферата на заданную тему. Можно предложить обучающимся следующий исследовательский проект: </w:t>
      </w:r>
    </w:p>
    <w:p w14:paraId="5C94CD3F" w14:textId="77777777" w:rsidR="009F14DB" w:rsidRPr="002174FD" w:rsidRDefault="009F14DB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8B463F8" w14:textId="77777777" w:rsidR="009F14DB" w:rsidRPr="002174FD" w:rsidRDefault="7FA61C17" w:rsidP="002174FD">
      <w:pPr>
        <w:pStyle w:val="4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rStyle w:val="bolda"/>
          <w:color w:val="000000" w:themeColor="text1"/>
          <w:sz w:val="28"/>
          <w:szCs w:val="28"/>
        </w:rPr>
        <w:t>В практической плоскости</w:t>
      </w:r>
      <w:r w:rsidRPr="002174FD">
        <w:rPr>
          <w:color w:val="000000" w:themeColor="text1"/>
          <w:sz w:val="28"/>
          <w:szCs w:val="28"/>
        </w:rPr>
        <w:t>. З</w:t>
      </w:r>
      <w:r w:rsidRPr="002174FD">
        <w:rPr>
          <w:rStyle w:val="bold"/>
          <w:color w:val="000000" w:themeColor="text1"/>
          <w:sz w:val="28"/>
          <w:szCs w:val="28"/>
        </w:rPr>
        <w:t xml:space="preserve">адание с открытым ответом. </w:t>
      </w:r>
      <w:r w:rsidRPr="002174FD">
        <w:rPr>
          <w:color w:val="000000" w:themeColor="text1"/>
          <w:sz w:val="28"/>
          <w:szCs w:val="28"/>
        </w:rPr>
        <w:t>Находим символы</w:t>
      </w:r>
    </w:p>
    <w:p w14:paraId="4FBD9C60" w14:textId="77777777" w:rsidR="009F14DB" w:rsidRPr="002174FD" w:rsidRDefault="7FA61C17" w:rsidP="002174F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Тренируемся! Достижения реформаторов.</w:t>
      </w:r>
    </w:p>
    <w:p w14:paraId="15AA97AE" w14:textId="77777777" w:rsidR="009F14DB" w:rsidRPr="002174FD" w:rsidRDefault="009F14DB" w:rsidP="002174F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8C71EFB" w14:textId="77777777" w:rsidR="009F14DB" w:rsidRPr="002174FD" w:rsidRDefault="7FA61C17" w:rsidP="002174F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Установите соответствие афинского реформатора и символа его деятельности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6656"/>
      </w:tblGrid>
      <w:tr w:rsidR="002174FD" w:rsidRPr="002174FD" w14:paraId="7EA5CCB2" w14:textId="77777777" w:rsidTr="00B52D16">
        <w:trPr>
          <w:trHeight w:val="414"/>
        </w:trPr>
        <w:tc>
          <w:tcPr>
            <w:tcW w:w="2689" w:type="dxa"/>
          </w:tcPr>
          <w:p w14:paraId="53BDF20F" w14:textId="77777777" w:rsidR="009F14DB" w:rsidRPr="002174FD" w:rsidRDefault="7FA61C17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Реформатор</w:t>
            </w:r>
          </w:p>
        </w:tc>
        <w:tc>
          <w:tcPr>
            <w:tcW w:w="6656" w:type="dxa"/>
          </w:tcPr>
          <w:p w14:paraId="7C3A04A3" w14:textId="77777777" w:rsidR="009F14DB" w:rsidRPr="002174FD" w:rsidRDefault="7FA61C17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Символ</w:t>
            </w:r>
          </w:p>
        </w:tc>
      </w:tr>
      <w:tr w:rsidR="002174FD" w:rsidRPr="002174FD" w14:paraId="68B20A1B" w14:textId="77777777" w:rsidTr="00B52D16">
        <w:trPr>
          <w:trHeight w:val="1472"/>
        </w:trPr>
        <w:tc>
          <w:tcPr>
            <w:tcW w:w="2689" w:type="dxa"/>
          </w:tcPr>
          <w:p w14:paraId="2CF85218" w14:textId="77777777" w:rsidR="009F14DB" w:rsidRPr="002174FD" w:rsidRDefault="7FA61C17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Солон</w:t>
            </w:r>
          </w:p>
          <w:p w14:paraId="6B6A9900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C900A6F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4F00298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D8E452C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56" w:type="dxa"/>
          </w:tcPr>
          <w:p w14:paraId="07B57602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533BA83" wp14:editId="297890EA">
                  <wp:extent cx="1209675" cy="1515859"/>
                  <wp:effectExtent l="0" t="0" r="0" b="8255"/>
                  <wp:docPr id="214159259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1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C90E1" w14:textId="77777777" w:rsidR="009F14DB" w:rsidRPr="002174FD" w:rsidRDefault="003F5B12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">
              <w:r w:rsidR="7FA61C17" w:rsidRPr="002174FD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http://e-derslik.edu.az/books/48/units/unit-1/page82.xhtml</w:t>
              </w:r>
            </w:hyperlink>
            <w:r w:rsidR="7FA61C17" w:rsidRPr="002174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174FD" w:rsidRPr="002174FD" w14:paraId="004DD715" w14:textId="77777777" w:rsidTr="00B52D16">
        <w:trPr>
          <w:trHeight w:val="88"/>
        </w:trPr>
        <w:tc>
          <w:tcPr>
            <w:tcW w:w="2689" w:type="dxa"/>
          </w:tcPr>
          <w:p w14:paraId="077F7795" w14:textId="77777777" w:rsidR="009F14DB" w:rsidRPr="002174FD" w:rsidRDefault="7FA61C17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174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Писистрат</w:t>
            </w:r>
            <w:proofErr w:type="spellEnd"/>
          </w:p>
          <w:p w14:paraId="73AD14B2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7C3FD2F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24AB7E5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25C6E37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61BE9DB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FD67627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56" w:type="dxa"/>
          </w:tcPr>
          <w:p w14:paraId="2C97B19F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2CAB5C3" wp14:editId="03C9AAF6">
                  <wp:extent cx="3368675" cy="2243743"/>
                  <wp:effectExtent l="0" t="0" r="3175" b="4445"/>
                  <wp:docPr id="65900261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75" cy="224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12FAD" w14:textId="77777777" w:rsidR="00464196" w:rsidRPr="002174FD" w:rsidRDefault="003F5B12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">
              <w:r w:rsidR="7FA61C17" w:rsidRPr="002174FD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http://attractionstory.ru/europa/grecija/gekatompedon.html</w:t>
              </w:r>
            </w:hyperlink>
            <w:r w:rsidR="7FA61C17" w:rsidRPr="002174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174FD" w:rsidRPr="002174FD" w14:paraId="2B6E615E" w14:textId="77777777" w:rsidTr="00B52D16">
        <w:trPr>
          <w:trHeight w:val="2880"/>
        </w:trPr>
        <w:tc>
          <w:tcPr>
            <w:tcW w:w="2689" w:type="dxa"/>
          </w:tcPr>
          <w:p w14:paraId="021E1BA3" w14:textId="77777777" w:rsidR="009F14DB" w:rsidRPr="002174FD" w:rsidRDefault="7FA61C17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174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Клисфен</w:t>
            </w:r>
            <w:proofErr w:type="spellEnd"/>
          </w:p>
          <w:p w14:paraId="6F85D6E1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1BE05A0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533D92D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E0C50C0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3124BCF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FFC3F42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56" w:type="dxa"/>
          </w:tcPr>
          <w:p w14:paraId="2972BCF6" w14:textId="77777777" w:rsidR="009F14DB" w:rsidRPr="002174FD" w:rsidRDefault="009F14DB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F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F17C707" wp14:editId="315C45F7">
                  <wp:extent cx="3712620" cy="2324100"/>
                  <wp:effectExtent l="0" t="0" r="2540" b="0"/>
                  <wp:docPr id="10160469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62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B5019" w14:textId="77777777" w:rsidR="009F14DB" w:rsidRPr="002174FD" w:rsidRDefault="003F5B12" w:rsidP="002174FD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">
              <w:r w:rsidR="7FA61C17" w:rsidRPr="002174FD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http://fb.ru/article/116629/ostrakizm---eto-chto-takoe</w:t>
              </w:r>
            </w:hyperlink>
          </w:p>
        </w:tc>
      </w:tr>
    </w:tbl>
    <w:p w14:paraId="2CB0B4B1" w14:textId="77777777" w:rsidR="009F14DB" w:rsidRPr="002174FD" w:rsidRDefault="009F14DB" w:rsidP="002174FD">
      <w:pPr>
        <w:pStyle w:val="4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14:paraId="7C234A3A" w14:textId="77777777" w:rsidR="009F14DB" w:rsidRPr="002174FD" w:rsidRDefault="7FA61C17" w:rsidP="002174F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Разделитесь на небольшие группы и найдите информацию о том, что означают символы из задания «Достижения реформаторов». Каждая группа должна изучать один символ (появление, особенность, внешний вид). Затем обсудите причины появления этих символов. Свои заключения и итоговый вывод прикрепите ниже.</w:t>
      </w:r>
    </w:p>
    <w:p w14:paraId="1AB750BE" w14:textId="77777777" w:rsidR="009F14DB" w:rsidRPr="002174FD" w:rsidRDefault="003F5B12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>
        <w:r w:rsidR="7FA61C17" w:rsidRPr="002174F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Приступить к выполнению</w:t>
        </w:r>
      </w:hyperlink>
      <w:r w:rsidR="7FA61C17"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19BCEFE" w14:textId="77777777" w:rsidR="009F14DB" w:rsidRPr="002174FD" w:rsidRDefault="009F14DB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8035E0B" w14:textId="77777777" w:rsidR="00464196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Подобный исследовательский проект очень тесно связан с содержательной линией «Политика», в той части где изучаются различные политические системы и формы политического устройства. Перед выполнением проекта обучающиеся могут выполнить тренировочное задание. Это задание на поиск соответствий может быть представлено как в печатной форме, так и в электронной при помощи любого интерактивного </w:t>
      </w:r>
      <w:r w:rsidRPr="002174F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 xml:space="preserve">конструктора (например, </w:t>
      </w:r>
      <w:r w:rsidRPr="002174F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Learning</w:t>
      </w:r>
      <w:r w:rsidRPr="002174F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2174F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Apps</w:t>
      </w:r>
      <w:r w:rsidRPr="002174F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).  Также тренировочное задание может быть предложено обучающиеся и после выполнения проекта, как рефлексия или контроль знаний. </w:t>
      </w:r>
    </w:p>
    <w:p w14:paraId="0B4C4C6D" w14:textId="77777777" w:rsidR="004835AE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Разберем подробнее что изображено на рисунках в графе «символы»:</w:t>
      </w:r>
    </w:p>
    <w:p w14:paraId="68CFCD14" w14:textId="77777777" w:rsidR="004835AE" w:rsidRPr="002174FD" w:rsidRDefault="004835AE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394FCB" wp14:editId="657EC10F">
            <wp:extent cx="1209675" cy="1515859"/>
            <wp:effectExtent l="0" t="0" r="0" b="8255"/>
            <wp:docPr id="10610033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FA61C17"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- долговой камень. </w:t>
      </w:r>
      <w:r w:rsidR="7FA61C17"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Реформа Солона об отмене долговых камней позволила жителям Афин не только стать свободными, но и получить возможность участвовать в политической жизни города.</w:t>
      </w:r>
    </w:p>
    <w:p w14:paraId="29A09067" w14:textId="77777777" w:rsidR="004835AE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835AE" w:rsidRPr="00217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881787" wp14:editId="0462DB52">
            <wp:extent cx="2091198" cy="1392865"/>
            <wp:effectExtent l="0" t="0" r="4445" b="0"/>
            <wp:docPr id="51303716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98" cy="139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- Парфенон, </w:t>
      </w: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первый храм, построенный при Писистрате и разрушенный персами, символизировал демократическое устройство греческого общества.</w:t>
      </w:r>
    </w:p>
    <w:p w14:paraId="0DBCDFD6" w14:textId="77777777" w:rsidR="004835AE" w:rsidRPr="002174FD" w:rsidRDefault="004835AE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20DF79" wp14:editId="0F353E65">
            <wp:extent cx="2055176" cy="1286540"/>
            <wp:effectExtent l="0" t="0" r="2540" b="8890"/>
            <wp:docPr id="13140178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176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FA61C17"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- черепки для голосования, </w:t>
      </w:r>
      <w:r w:rsidR="7FA61C17"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введенные при Клисфене, позволили более четко высказывать свое мнение гражданам Афин. </w:t>
      </w:r>
    </w:p>
    <w:p w14:paraId="6BCEEE79" w14:textId="77777777" w:rsidR="00BD2B9C" w:rsidRPr="002174FD" w:rsidRDefault="00BD2B9C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2734E7" w14:textId="77777777" w:rsidR="00BD2B9C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из этих рисунков позволяет не только расширить знания о политической системе, но и предполагает возможность создания проектов различной направленности, глубины и характера изучения темы. Например, черепки для голосования – можно рассмотреть систему голосования в Афинах. А можно углубить проект и рассмотреть эволюцию системы голосования (от черепков – к бюллетеням) или выяснить как жители различных стран (и эпох) участвовали в управлении своим государством. </w:t>
      </w:r>
    </w:p>
    <w:p w14:paraId="69556A8A" w14:textId="77777777" w:rsidR="00BD2B9C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анный вид проекта тоже желательно оценивать </w:t>
      </w:r>
      <w:proofErr w:type="spellStart"/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критериально</w:t>
      </w:r>
      <w:proofErr w:type="spellEnd"/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746E39CA" w14:textId="77777777" w:rsidR="00BD2B9C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Пункты, обязательные к оцениванию:</w:t>
      </w:r>
    </w:p>
    <w:p w14:paraId="59CB60DA" w14:textId="77777777" w:rsidR="00936F21" w:rsidRPr="002174FD" w:rsidRDefault="7FA61C17" w:rsidP="002174FD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Символ</w:t>
      </w:r>
    </w:p>
    <w:p w14:paraId="73466700" w14:textId="77777777" w:rsidR="00936F21" w:rsidRPr="002174FD" w:rsidRDefault="7FA61C17" w:rsidP="002174F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А) появление</w:t>
      </w:r>
    </w:p>
    <w:p w14:paraId="0208DFDE" w14:textId="77777777" w:rsidR="00936F21" w:rsidRPr="002174FD" w:rsidRDefault="7FA61C17" w:rsidP="002174F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Б) особенности</w:t>
      </w:r>
    </w:p>
    <w:p w14:paraId="744919E8" w14:textId="77777777" w:rsidR="00936F21" w:rsidRPr="002174FD" w:rsidRDefault="7FA61C17" w:rsidP="002174F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внешний вид </w:t>
      </w:r>
    </w:p>
    <w:p w14:paraId="32127374" w14:textId="77777777" w:rsidR="00936F21" w:rsidRPr="002174FD" w:rsidRDefault="7FA61C17" w:rsidP="002174FD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Причины появления символов</w:t>
      </w:r>
    </w:p>
    <w:p w14:paraId="562CD495" w14:textId="77777777" w:rsidR="00936F21" w:rsidRPr="002174FD" w:rsidRDefault="7FA61C17" w:rsidP="002174FD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Наличие итогового вывода</w:t>
      </w:r>
    </w:p>
    <w:p w14:paraId="1A385F08" w14:textId="77777777" w:rsidR="00936F21" w:rsidRPr="002174FD" w:rsidRDefault="7FA61C17" w:rsidP="002174FD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Участие каждого члена группы в проекте (критерии должны быть разработаны отдельно, каждый член группы должен предоставить свой вклад в проект).</w:t>
      </w:r>
    </w:p>
    <w:p w14:paraId="12987A1D" w14:textId="77777777" w:rsidR="00936F21" w:rsidRPr="002174FD" w:rsidRDefault="7FA61C17" w:rsidP="002174FD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работа в группе при представлении итогового вывода. </w:t>
      </w:r>
    </w:p>
    <w:p w14:paraId="6FE72638" w14:textId="77777777" w:rsidR="00936F21" w:rsidRPr="002174FD" w:rsidRDefault="7FA61C17" w:rsidP="002174FD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Грамотность</w:t>
      </w:r>
    </w:p>
    <w:p w14:paraId="6912E60E" w14:textId="77777777" w:rsidR="00936F21" w:rsidRPr="002174FD" w:rsidRDefault="7FA61C17" w:rsidP="002174FD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Оформление проекта </w:t>
      </w:r>
    </w:p>
    <w:p w14:paraId="7DE5EF4D" w14:textId="77777777" w:rsidR="00936F21" w:rsidRPr="002174FD" w:rsidRDefault="7FA61C17" w:rsidP="002174FD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Креативность</w:t>
      </w:r>
    </w:p>
    <w:p w14:paraId="53376B54" w14:textId="77777777" w:rsidR="00936F21" w:rsidRPr="002174FD" w:rsidRDefault="7FA61C17" w:rsidP="002174FD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Глубина исследования темы (если подобный проект выполняется впервые, желательно предоставить список тем (2-3 на каждую иллюстрацию) разного уровня сложности (с указанием баллов). </w:t>
      </w:r>
    </w:p>
    <w:p w14:paraId="519FD66C" w14:textId="77777777" w:rsidR="00936F21" w:rsidRPr="002174FD" w:rsidRDefault="00936F21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B42DC2" w14:textId="77777777" w:rsidR="00EA5ACE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Другой исследовательский проект связан с разбором форм государственного устройства. И напрямую связан с чтением источника («Аристотель. Афинская полития»). Чтобы выполнить этот проект (как в ходе урока, так и в виде домашнего задания) обучающемуся необходимо не только внимательно прочитать (и выписать понимание политического функционала тирана Аристотелем) источник, но и найти информацию (</w:t>
      </w:r>
      <w:proofErr w:type="gramStart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допустимо  и</w:t>
      </w:r>
      <w:proofErr w:type="gramEnd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даже желательно использование сети интернет) определения тирана сегодня. 2 этих знания объединяются в 3 – ответ на вопрос задания. </w:t>
      </w:r>
    </w:p>
    <w:p w14:paraId="66F4047B" w14:textId="77777777" w:rsidR="00EA5ACE" w:rsidRPr="002174FD" w:rsidRDefault="00EA5ACE" w:rsidP="002174F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14:paraId="17C478EB" w14:textId="77777777" w:rsidR="00EA5ACE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Задание с открытым </w:t>
      </w:r>
      <w:proofErr w:type="gramStart"/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ответом.*</w:t>
      </w:r>
      <w:proofErr w:type="gramEnd"/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фокусе обществознание. Тиран</w:t>
      </w:r>
    </w:p>
    <w:p w14:paraId="2D5E4840" w14:textId="77777777" w:rsidR="00EA5ACE" w:rsidRPr="002174FD" w:rsidRDefault="7FA61C17" w:rsidP="002174FD">
      <w:pPr>
        <w:pStyle w:val="ng-scope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Как вы считаете, есть ли противоречие между описанием тирана Аристотелем и современным определением? Свой ответ аргументируйте.</w:t>
      </w:r>
    </w:p>
    <w:p w14:paraId="297DBE9F" w14:textId="77777777" w:rsidR="00EA5ACE" w:rsidRPr="002174FD" w:rsidRDefault="00EA5ACE" w:rsidP="002174FD">
      <w:pPr>
        <w:pStyle w:val="ng-scope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14:paraId="44F3C356" w14:textId="77777777" w:rsidR="00EA5ACE" w:rsidRPr="002174FD" w:rsidRDefault="7FA61C17" w:rsidP="002174FD">
      <w:pPr>
        <w:pStyle w:val="5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Аристотель. Афинская полития </w:t>
      </w:r>
    </w:p>
    <w:p w14:paraId="341B8836" w14:textId="77777777" w:rsidR="00EA5ACE" w:rsidRPr="002174FD" w:rsidRDefault="7FA61C17" w:rsidP="002174F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174FD">
        <w:rPr>
          <w:color w:val="000000" w:themeColor="text1"/>
          <w:sz w:val="28"/>
          <w:szCs w:val="28"/>
        </w:rPr>
        <w:t>«Так как в состав государства входят два элемента — класс людей неимущих и класс людей состоятельных, — то тиран должен внушать и тем, и другим, что их благополучие опирается на их власть, и устроить дело так, чтобы одни от других ни в чём не терпели обиды... Цель этих мероприятий ясна: тиран в глазах своих подданных должен быть не тираном, но домоправителем и царём, не узурпатором, но опекуном. Тиран должен вести скромный образ жизни, не позволять себе излишеств, знатных привлекать на свою сторону обхождением, а большинством руководить при помощи демагогических приёмов (использование обещаний, лести для привлечения народа на свою сторону, для создания популярности). Дольше всего продолжалась тирания в </w:t>
      </w:r>
      <w:proofErr w:type="spellStart"/>
      <w:r w:rsidRPr="002174FD">
        <w:rPr>
          <w:color w:val="000000" w:themeColor="text1"/>
          <w:sz w:val="28"/>
          <w:szCs w:val="28"/>
        </w:rPr>
        <w:t>Сикионе</w:t>
      </w:r>
      <w:proofErr w:type="spellEnd"/>
      <w:r w:rsidRPr="002174FD">
        <w:rPr>
          <w:color w:val="000000" w:themeColor="text1"/>
          <w:sz w:val="28"/>
          <w:szCs w:val="28"/>
        </w:rPr>
        <w:t xml:space="preserve"> — сто лет. Объясняется это тем, что </w:t>
      </w:r>
      <w:proofErr w:type="spellStart"/>
      <w:r w:rsidRPr="002174FD">
        <w:rPr>
          <w:color w:val="000000" w:themeColor="text1"/>
          <w:sz w:val="28"/>
          <w:szCs w:val="28"/>
        </w:rPr>
        <w:t>сикионские</w:t>
      </w:r>
      <w:proofErr w:type="spellEnd"/>
      <w:r w:rsidRPr="002174FD">
        <w:rPr>
          <w:color w:val="000000" w:themeColor="text1"/>
          <w:sz w:val="28"/>
          <w:szCs w:val="28"/>
        </w:rPr>
        <w:t xml:space="preserve"> тираны обращались с подданными кротко, во многом рабски следовали постановлениям законов и своими заботами о народе во многих отношениях расположили его в свою пользу. В Коринфе тиран </w:t>
      </w:r>
      <w:proofErr w:type="spellStart"/>
      <w:r w:rsidRPr="002174FD">
        <w:rPr>
          <w:color w:val="000000" w:themeColor="text1"/>
          <w:sz w:val="28"/>
          <w:szCs w:val="28"/>
        </w:rPr>
        <w:t>Кипсел</w:t>
      </w:r>
      <w:proofErr w:type="spellEnd"/>
      <w:r w:rsidRPr="002174FD">
        <w:rPr>
          <w:color w:val="000000" w:themeColor="text1"/>
          <w:sz w:val="28"/>
          <w:szCs w:val="28"/>
        </w:rPr>
        <w:t xml:space="preserve">, в сущности, был демагог, прожил всё своё правление без стражи...» </w:t>
      </w:r>
    </w:p>
    <w:p w14:paraId="491A25E8" w14:textId="77777777" w:rsidR="00EA5ACE" w:rsidRPr="002174FD" w:rsidRDefault="00EA5ACE" w:rsidP="002174FD">
      <w:pPr>
        <w:pStyle w:val="ng-scope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14:paraId="5F8BDC2F" w14:textId="77777777" w:rsidR="00EA5ACE" w:rsidRPr="002174FD" w:rsidRDefault="003F5B12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hyperlink r:id="rId20">
        <w:r w:rsidR="7FA61C17" w:rsidRPr="002174F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Приступить к выполнению</w:t>
        </w:r>
      </w:hyperlink>
    </w:p>
    <w:p w14:paraId="042A8CDA" w14:textId="77777777" w:rsidR="00EA5ACE" w:rsidRPr="002174FD" w:rsidRDefault="00EA5ACE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C826D6" w14:textId="77777777" w:rsidR="00EA5ACE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lastRenderedPageBreak/>
        <w:t>Оценивание данного проекта лучше критериальное. Обязательными критериями, озвученными перед выполнением проект и на бумажной памятке должны быть следующие:</w:t>
      </w:r>
    </w:p>
    <w:p w14:paraId="421145B4" w14:textId="77777777" w:rsidR="00BF66F1" w:rsidRPr="002174FD" w:rsidRDefault="7FA61C17" w:rsidP="002174FD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Понимание текста, опора на текст при аргументации</w:t>
      </w:r>
    </w:p>
    <w:p w14:paraId="5FC09F23" w14:textId="77777777" w:rsidR="00BF66F1" w:rsidRPr="002174FD" w:rsidRDefault="7FA61C17" w:rsidP="002174FD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Понимание, где найти термин «Тиран»</w:t>
      </w:r>
    </w:p>
    <w:p w14:paraId="06FE6B78" w14:textId="77777777" w:rsidR="00BF66F1" w:rsidRPr="002174FD" w:rsidRDefault="7FA61C17" w:rsidP="002174FD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Аргументация (количество аргументов должно быть указано)</w:t>
      </w:r>
    </w:p>
    <w:p w14:paraId="598CA122" w14:textId="77777777" w:rsidR="00BF66F1" w:rsidRPr="002174FD" w:rsidRDefault="7FA61C17" w:rsidP="002174FD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Полнота аргументации (высказан 1-2 аргумента, но не раскрыты, позиция не подтверждена аргументами и т.д.)</w:t>
      </w:r>
    </w:p>
    <w:p w14:paraId="5C7B5973" w14:textId="77777777" w:rsidR="00057481" w:rsidRPr="002174FD" w:rsidRDefault="7FA61C17" w:rsidP="002174FD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Понимание исторического контекста (что происходило в период тирании в Афинах)</w:t>
      </w:r>
    </w:p>
    <w:p w14:paraId="52199651" w14:textId="77777777" w:rsidR="00BF66F1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Выполнение задания </w:t>
      </w:r>
      <w:proofErr w:type="gramStart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может быть</w:t>
      </w:r>
      <w:proofErr w:type="gramEnd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как устное, так и письменное. Равно как и оценочное/</w:t>
      </w:r>
      <w:proofErr w:type="spellStart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безоценочное</w:t>
      </w:r>
      <w:proofErr w:type="spellEnd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в ходе урока. Не смотря на форму выполнения </w:t>
      </w:r>
      <w:proofErr w:type="gramStart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задания</w:t>
      </w:r>
      <w:proofErr w:type="gramEnd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учитель обязательно должен подвести итоги обсуждения, лучше в письменной форме для лучшего закрепления). </w:t>
      </w:r>
    </w:p>
    <w:p w14:paraId="40C8C325" w14:textId="77777777" w:rsidR="00057481" w:rsidRPr="002174FD" w:rsidRDefault="00057481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29B9FAC5" w14:textId="77777777" w:rsidR="00057481" w:rsidRPr="002174FD" w:rsidRDefault="7FA61C17" w:rsidP="002174FD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Проект может быть расширен подпунктами или темами, связанными с тиранией в разных странах и хронологических отрезках. </w:t>
      </w:r>
    </w:p>
    <w:p w14:paraId="4218F6D3" w14:textId="77777777" w:rsidR="00BF66F1" w:rsidRPr="002174FD" w:rsidRDefault="00BF66F1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BA7607" w14:textId="77777777" w:rsidR="00E5323E" w:rsidRPr="002174FD" w:rsidRDefault="00E5323E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779E9F" w14:textId="77777777" w:rsidR="007C38F9" w:rsidRPr="002174FD" w:rsidRDefault="7FA61C17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Литература для изучения:</w:t>
      </w:r>
    </w:p>
    <w:p w14:paraId="132AF94F" w14:textId="77777777" w:rsidR="00057481" w:rsidRPr="002174FD" w:rsidRDefault="00057481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C336D7" w14:textId="77777777" w:rsidR="00057481" w:rsidRPr="002174FD" w:rsidRDefault="7FA61C17" w:rsidP="002174FD">
      <w:pPr>
        <w:pStyle w:val="a5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Аванесов В.С. Единый государственный экзамен в фокусе научного исследования// Педагогические измерения. М., 2006, № 1 [</w:t>
      </w:r>
      <w:r w:rsidRPr="002174F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1">
        <w:r w:rsidRPr="002174F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http://testolog.narod.ru/Ege1.html</w:t>
        </w:r>
      </w:hyperlink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, дата обращения 11.07.2017]</w:t>
      </w:r>
    </w:p>
    <w:p w14:paraId="40FFD85B" w14:textId="77777777" w:rsidR="00E5323E" w:rsidRPr="002174FD" w:rsidRDefault="000F693B" w:rsidP="002174FD">
      <w:pPr>
        <w:pStyle w:val="a5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Звонников</w:t>
      </w:r>
      <w:proofErr w:type="spellEnd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В.И. Современные средства оценивания результатов обучения. – М., 2008</w:t>
      </w:r>
      <w:r w:rsidR="00E5323E"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E5323E" w:rsidRPr="002174F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E5323E"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spellStart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"http://www.alleng.ru/d/ped/ped035.htm" </w:instrText>
      </w: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://www.alleng.ru/d/</w:t>
      </w:r>
      <w:proofErr w:type="spellStart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ped</w:t>
      </w:r>
      <w:proofErr w:type="spellEnd"/>
      <w:r w:rsidRPr="002174F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/ped035.htm</w:t>
      </w: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E5323E"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, дата обращения 11.07.2017]</w:t>
      </w:r>
    </w:p>
    <w:p w14:paraId="49CF6AAC" w14:textId="77777777" w:rsidR="00057481" w:rsidRPr="002174FD" w:rsidRDefault="7FA61C17" w:rsidP="002174FD">
      <w:pPr>
        <w:pStyle w:val="a5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Памятка для учителя по оцениванию учебных достижений на уроке (см. </w:t>
      </w:r>
      <w:proofErr w:type="spellStart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пдф</w:t>
      </w:r>
      <w:proofErr w:type="spellEnd"/>
      <w:r w:rsidRPr="002174F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0F3A5DEE" w14:textId="77777777" w:rsidR="007C38F9" w:rsidRPr="002174FD" w:rsidRDefault="007C38F9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02D5FC" w14:textId="77777777" w:rsidR="007C38F9" w:rsidRPr="002174FD" w:rsidRDefault="007C38F9" w:rsidP="002174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C38F9" w:rsidRPr="00217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36E8B"/>
    <w:multiLevelType w:val="hybridMultilevel"/>
    <w:tmpl w:val="13305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488D"/>
    <w:multiLevelType w:val="hybridMultilevel"/>
    <w:tmpl w:val="1AB28070"/>
    <w:lvl w:ilvl="0" w:tplc="AA8A1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1125B"/>
    <w:multiLevelType w:val="hybridMultilevel"/>
    <w:tmpl w:val="A91E64F6"/>
    <w:lvl w:ilvl="0" w:tplc="B85C1A1E">
      <w:start w:val="1"/>
      <w:numFmt w:val="decimal"/>
      <w:lvlText w:val="%1."/>
      <w:lvlJc w:val="left"/>
      <w:pPr>
        <w:ind w:left="720" w:hanging="360"/>
      </w:pPr>
    </w:lvl>
    <w:lvl w:ilvl="1" w:tplc="632AA854">
      <w:start w:val="1"/>
      <w:numFmt w:val="lowerLetter"/>
      <w:lvlText w:val="%2."/>
      <w:lvlJc w:val="left"/>
      <w:pPr>
        <w:ind w:left="1440" w:hanging="360"/>
      </w:pPr>
    </w:lvl>
    <w:lvl w:ilvl="2" w:tplc="22C67510">
      <w:start w:val="1"/>
      <w:numFmt w:val="lowerRoman"/>
      <w:lvlText w:val="%3."/>
      <w:lvlJc w:val="right"/>
      <w:pPr>
        <w:ind w:left="2160" w:hanging="180"/>
      </w:pPr>
    </w:lvl>
    <w:lvl w:ilvl="3" w:tplc="4AC4C90A">
      <w:start w:val="1"/>
      <w:numFmt w:val="decimal"/>
      <w:lvlText w:val="%4."/>
      <w:lvlJc w:val="left"/>
      <w:pPr>
        <w:ind w:left="2880" w:hanging="360"/>
      </w:pPr>
    </w:lvl>
    <w:lvl w:ilvl="4" w:tplc="437C7C2C">
      <w:start w:val="1"/>
      <w:numFmt w:val="lowerLetter"/>
      <w:lvlText w:val="%5."/>
      <w:lvlJc w:val="left"/>
      <w:pPr>
        <w:ind w:left="3600" w:hanging="360"/>
      </w:pPr>
    </w:lvl>
    <w:lvl w:ilvl="5" w:tplc="44C6AE7C">
      <w:start w:val="1"/>
      <w:numFmt w:val="lowerRoman"/>
      <w:lvlText w:val="%6."/>
      <w:lvlJc w:val="right"/>
      <w:pPr>
        <w:ind w:left="4320" w:hanging="180"/>
      </w:pPr>
    </w:lvl>
    <w:lvl w:ilvl="6" w:tplc="60B68A12">
      <w:start w:val="1"/>
      <w:numFmt w:val="decimal"/>
      <w:lvlText w:val="%7."/>
      <w:lvlJc w:val="left"/>
      <w:pPr>
        <w:ind w:left="5040" w:hanging="360"/>
      </w:pPr>
    </w:lvl>
    <w:lvl w:ilvl="7" w:tplc="70CCADC6">
      <w:start w:val="1"/>
      <w:numFmt w:val="lowerLetter"/>
      <w:lvlText w:val="%8."/>
      <w:lvlJc w:val="left"/>
      <w:pPr>
        <w:ind w:left="5760" w:hanging="360"/>
      </w:pPr>
    </w:lvl>
    <w:lvl w:ilvl="8" w:tplc="14A667A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7675E"/>
    <w:multiLevelType w:val="hybridMultilevel"/>
    <w:tmpl w:val="C81EB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5F2CA6"/>
    <w:multiLevelType w:val="hybridMultilevel"/>
    <w:tmpl w:val="C54C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45C03"/>
    <w:multiLevelType w:val="multilevel"/>
    <w:tmpl w:val="6C3E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112015"/>
    <w:multiLevelType w:val="hybridMultilevel"/>
    <w:tmpl w:val="E4C05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A00C29"/>
    <w:multiLevelType w:val="hybridMultilevel"/>
    <w:tmpl w:val="80D4C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054"/>
    <w:rsid w:val="00057481"/>
    <w:rsid w:val="00060135"/>
    <w:rsid w:val="00083549"/>
    <w:rsid w:val="000F693B"/>
    <w:rsid w:val="002174FD"/>
    <w:rsid w:val="00393D07"/>
    <w:rsid w:val="003E7054"/>
    <w:rsid w:val="003F5B12"/>
    <w:rsid w:val="00404433"/>
    <w:rsid w:val="00464196"/>
    <w:rsid w:val="004835AE"/>
    <w:rsid w:val="005C2455"/>
    <w:rsid w:val="006E4016"/>
    <w:rsid w:val="0075472B"/>
    <w:rsid w:val="007C38F9"/>
    <w:rsid w:val="00936F21"/>
    <w:rsid w:val="009F14DB"/>
    <w:rsid w:val="00A5287A"/>
    <w:rsid w:val="00A66584"/>
    <w:rsid w:val="00B52D16"/>
    <w:rsid w:val="00BD0E86"/>
    <w:rsid w:val="00BD2B9C"/>
    <w:rsid w:val="00BF66F1"/>
    <w:rsid w:val="00D7543E"/>
    <w:rsid w:val="00E5323E"/>
    <w:rsid w:val="00EA5ACE"/>
    <w:rsid w:val="00EF7ADC"/>
    <w:rsid w:val="00F46B9C"/>
    <w:rsid w:val="46485C9B"/>
    <w:rsid w:val="7FA6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B0E83"/>
  <w15:chartTrackingRefBased/>
  <w15:docId w15:val="{5ECAC45E-4D54-43BB-8E23-3AB633DD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C38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5AC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7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C38F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C38F9"/>
    <w:rPr>
      <w:color w:val="0000FF"/>
      <w:u w:val="single"/>
    </w:rPr>
  </w:style>
  <w:style w:type="character" w:customStyle="1" w:styleId="bolda">
    <w:name w:val="bold_a"/>
    <w:basedOn w:val="a0"/>
    <w:rsid w:val="007C38F9"/>
  </w:style>
  <w:style w:type="paragraph" w:styleId="a5">
    <w:name w:val="List Paragraph"/>
    <w:basedOn w:val="a"/>
    <w:uiPriority w:val="34"/>
    <w:qFormat/>
    <w:rsid w:val="006E4016"/>
    <w:pPr>
      <w:ind w:left="720"/>
      <w:contextualSpacing/>
    </w:pPr>
  </w:style>
  <w:style w:type="character" w:customStyle="1" w:styleId="bold">
    <w:name w:val="bold"/>
    <w:basedOn w:val="a0"/>
    <w:rsid w:val="009F14DB"/>
  </w:style>
  <w:style w:type="table" w:styleId="a6">
    <w:name w:val="Table Grid"/>
    <w:basedOn w:val="a1"/>
    <w:uiPriority w:val="39"/>
    <w:rsid w:val="009F1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A5ACE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ng-scope">
    <w:name w:val="ng-scope"/>
    <w:basedOn w:val="a"/>
    <w:rsid w:val="00EA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21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91758">
                  <w:marLeft w:val="0"/>
                  <w:marRight w:val="2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auto"/>
                        <w:right w:val="none" w:sz="0" w:space="0" w:color="auto"/>
                      </w:divBdr>
                    </w:div>
                  </w:divsChild>
                </w:div>
                <w:div w:id="20252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4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6725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86676">
                  <w:marLeft w:val="0"/>
                  <w:marRight w:val="2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auto"/>
                        <w:right w:val="none" w:sz="0" w:space="0" w:color="auto"/>
                      </w:divBdr>
                    </w:div>
                  </w:divsChild>
                </w:div>
                <w:div w:id="128932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62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MGSe4rLgaE" TargetMode="External"/><Relationship Id="rId13" Type="http://schemas.openxmlformats.org/officeDocument/2006/relationships/hyperlink" Target="http://e-derslik.edu.az/books/48/units/unit-1/page82.xhtml" TargetMode="External"/><Relationship Id="rId18" Type="http://schemas.openxmlformats.org/officeDocument/2006/relationships/hyperlink" Target="http://developer.mob-edu.ru/ui/upload/courses/49371/files/web_resources/8/index_6.html?cacheBuster=639fc729-7067-4e15-b921-58b7633a94f2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estolog.narod.ru/Ege1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://fb.ru/article/116629/ostrakizm---eto-chto-tako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://developer.mob-edu.ru/ui/upload/courses/49371/files/web_resources/8/index_4.html?cacheBuster=b8fd8579-f0b5-44de-b6a8-01cceafa919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MGSe4rLga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developer.mob-edu.ru/ui/upload/courses/49371/files/web_resources/8/index_7.html?cacheBuster=e87f0528-a9ae-4b89-bfe2-8de250cabbee" TargetMode="External"/><Relationship Id="rId15" Type="http://schemas.openxmlformats.org/officeDocument/2006/relationships/hyperlink" Target="http://attractionstory.ru/europa/grecija/gekatompedon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VMGSe4rLgaE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3154</Words>
  <Characters>17980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Simonov</dc:creator>
  <cp:keywords/>
  <dc:description/>
  <cp:lastModifiedBy>Пользователь</cp:lastModifiedBy>
  <cp:revision>4</cp:revision>
  <dcterms:created xsi:type="dcterms:W3CDTF">2018-12-14T07:07:00Z</dcterms:created>
  <dcterms:modified xsi:type="dcterms:W3CDTF">2019-04-10T10:39:00Z</dcterms:modified>
</cp:coreProperties>
</file>